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019</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规划条件告知书</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（惠东自资规条字</w:t>
      </w:r>
      <w:r>
        <w:rPr>
          <w:rFonts w:hint="eastAsia" w:ascii="仿宋" w:hAnsi="仿宋" w:eastAsia="仿宋" w:cs="仿宋"/>
          <w:b w:val="0"/>
          <w:bCs w:val="0"/>
          <w:color w:val="auto"/>
          <w:sz w:val="32"/>
          <w:szCs w:val="32"/>
          <w:lang w:val="en-US" w:eastAsia="zh-CN"/>
        </w:rPr>
        <w:t>BH</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1</w:t>
      </w:r>
      <w:r>
        <w:rPr>
          <w:rFonts w:hint="eastAsia" w:ascii="仿宋" w:hAnsi="仿宋" w:eastAsia="仿宋" w:cs="仿宋"/>
          <w:b w:val="0"/>
          <w:bCs w:val="0"/>
          <w:color w:val="000000"/>
          <w:kern w:val="2"/>
          <w:sz w:val="32"/>
          <w:szCs w:val="32"/>
        </w:rPr>
        <w:t>）《竞买申请书》（交易网站下载）；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2</w:t>
      </w:r>
      <w:r>
        <w:rPr>
          <w:rFonts w:hint="eastAsia" w:ascii="仿宋" w:hAnsi="仿宋" w:eastAsia="仿宋" w:cs="仿宋"/>
          <w:b w:val="0"/>
          <w:bCs w:val="0"/>
          <w:color w:val="000000"/>
          <w:kern w:val="2"/>
          <w:sz w:val="32"/>
          <w:szCs w:val="32"/>
        </w:rPr>
        <w:t>）《竞价结果通知书》（交易网站下载）；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3</w:t>
      </w:r>
      <w:r>
        <w:rPr>
          <w:rFonts w:hint="eastAsia" w:ascii="仿宋" w:hAnsi="仿宋" w:eastAsia="仿宋" w:cs="仿宋"/>
          <w:b w:val="0"/>
          <w:bCs w:val="0"/>
          <w:color w:val="000000"/>
          <w:kern w:val="2"/>
          <w:sz w:val="32"/>
          <w:szCs w:val="32"/>
        </w:rPr>
        <w:t>）《竞买保证金到账通知书》（交易网站下载）；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4</w:t>
      </w:r>
      <w:r>
        <w:rPr>
          <w:rFonts w:hint="eastAsia" w:ascii="仿宋" w:hAnsi="仿宋" w:eastAsia="仿宋" w:cs="仿宋"/>
          <w:b w:val="0"/>
          <w:bCs w:val="0"/>
          <w:color w:val="000000"/>
          <w:kern w:val="2"/>
          <w:sz w:val="32"/>
          <w:szCs w:val="32"/>
        </w:rPr>
        <w:t>）竞买保证金转账凭证复印件（加盖公章）；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5</w:t>
      </w:r>
      <w:r>
        <w:rPr>
          <w:rFonts w:hint="eastAsia" w:ascii="仿宋" w:hAnsi="仿宋" w:eastAsia="仿宋" w:cs="仿宋"/>
          <w:b w:val="0"/>
          <w:bCs w:val="0"/>
          <w:color w:val="000000"/>
          <w:kern w:val="2"/>
          <w:sz w:val="32"/>
          <w:szCs w:val="32"/>
        </w:rPr>
        <w:t>）申请竞买人有效的《营业执照》复印件（加盖公章）；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6</w:t>
      </w:r>
      <w:r>
        <w:rPr>
          <w:rFonts w:hint="eastAsia" w:ascii="仿宋" w:hAnsi="仿宋" w:eastAsia="仿宋" w:cs="仿宋"/>
          <w:b w:val="0"/>
          <w:bCs w:val="0"/>
          <w:color w:val="000000"/>
          <w:kern w:val="2"/>
          <w:sz w:val="32"/>
          <w:szCs w:val="32"/>
        </w:rPr>
        <w:t>）法定代表人身份证复印件（加盖公章）；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7</w:t>
      </w:r>
      <w:r>
        <w:rPr>
          <w:rFonts w:hint="eastAsia" w:ascii="仿宋" w:hAnsi="仿宋" w:eastAsia="仿宋" w:cs="仿宋"/>
          <w:b w:val="0"/>
          <w:bCs w:val="0"/>
          <w:color w:val="000000"/>
          <w:kern w:val="2"/>
          <w:sz w:val="32"/>
          <w:szCs w:val="32"/>
        </w:rPr>
        <w:t>）授权他人代理的授权委托书及代理人身份证复印件（按模板填写）；</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8</w:t>
      </w:r>
      <w:r>
        <w:rPr>
          <w:rFonts w:hint="eastAsia" w:ascii="仿宋" w:hAnsi="仿宋" w:eastAsia="仿宋" w:cs="仿宋"/>
          <w:b w:val="0"/>
          <w:bCs w:val="0"/>
          <w:color w:val="000000"/>
          <w:kern w:val="2"/>
          <w:sz w:val="32"/>
          <w:szCs w:val="32"/>
        </w:rPr>
        <w:t>）联合竞买协议（联合竞买情形的提供，加盖公章）</w:t>
      </w:r>
      <w:r>
        <w:rPr>
          <w:rFonts w:hint="eastAsia" w:ascii="仿宋" w:hAnsi="仿宋" w:eastAsia="仿宋" w:cs="仿宋"/>
          <w:b w:val="0"/>
          <w:bCs w:val="0"/>
          <w:color w:val="000000"/>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9）</w:t>
      </w:r>
      <w:r>
        <w:rPr>
          <w:rFonts w:hint="eastAsia" w:ascii="仿宋" w:hAnsi="仿宋" w:eastAsia="仿宋" w:cs="仿宋"/>
          <w:color w:val="auto"/>
          <w:sz w:val="32"/>
        </w:rPr>
        <w:t>《项目投资协议书》</w:t>
      </w:r>
      <w:r>
        <w:rPr>
          <w:rFonts w:hint="eastAsia" w:ascii="仿宋" w:hAnsi="仿宋" w:eastAsia="仿宋" w:cs="仿宋"/>
          <w:color w:val="auto"/>
          <w:sz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10）</w:t>
      </w:r>
      <w:r>
        <w:rPr>
          <w:rFonts w:hint="eastAsia" w:ascii="仿宋" w:hAnsi="仿宋" w:eastAsia="仿宋" w:cs="仿宋"/>
          <w:color w:val="auto"/>
          <w:sz w:val="32"/>
        </w:rPr>
        <w:t>《项目投资监管协议书</w:t>
      </w:r>
      <w:r>
        <w:rPr>
          <w:rFonts w:hint="eastAsia" w:ascii="仿宋" w:hAnsi="仿宋" w:eastAsia="仿宋" w:cs="仿宋"/>
          <w:color w:val="auto"/>
          <w:sz w:val="32"/>
          <w:lang w:eastAsia="zh-CN"/>
        </w:rPr>
        <w:t>》</w:t>
      </w:r>
      <w:r>
        <w:rPr>
          <w:rFonts w:hint="eastAsia" w:ascii="仿宋" w:hAnsi="仿宋" w:eastAsia="仿宋" w:cs="仿宋"/>
          <w:b w:val="0"/>
          <w:bCs w:val="0"/>
          <w:color w:val="000000"/>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bookmarkStart w:id="0" w:name="_GoBack"/>
      <w:bookmarkEnd w:id="0"/>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3420C57"/>
    <w:rsid w:val="1BA5634F"/>
    <w:rsid w:val="1DAD3E49"/>
    <w:rsid w:val="224C5F2F"/>
    <w:rsid w:val="24134E9E"/>
    <w:rsid w:val="24EC4FEB"/>
    <w:rsid w:val="28890BEC"/>
    <w:rsid w:val="28F50888"/>
    <w:rsid w:val="2A4E247F"/>
    <w:rsid w:val="2FCC3A6A"/>
    <w:rsid w:val="31CB2AFD"/>
    <w:rsid w:val="33884F53"/>
    <w:rsid w:val="35E1664C"/>
    <w:rsid w:val="37016E59"/>
    <w:rsid w:val="37251A19"/>
    <w:rsid w:val="39192335"/>
    <w:rsid w:val="39B55791"/>
    <w:rsid w:val="3F4C2CB2"/>
    <w:rsid w:val="43E12AFB"/>
    <w:rsid w:val="44121DFD"/>
    <w:rsid w:val="474A1870"/>
    <w:rsid w:val="4A497E70"/>
    <w:rsid w:val="4B7E3F80"/>
    <w:rsid w:val="4BB137D9"/>
    <w:rsid w:val="4F624AF9"/>
    <w:rsid w:val="513A5026"/>
    <w:rsid w:val="55556D09"/>
    <w:rsid w:val="560B6EB6"/>
    <w:rsid w:val="5842790F"/>
    <w:rsid w:val="5B5C174E"/>
    <w:rsid w:val="5D497381"/>
    <w:rsid w:val="5E373C13"/>
    <w:rsid w:val="636D04A3"/>
    <w:rsid w:val="65733ED9"/>
    <w:rsid w:val="66DD6825"/>
    <w:rsid w:val="66E33B53"/>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2024-04-29T07:54:37Z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E0CCDA9671634FC5ADF59A39C58B54C1</vt:lpwstr>
  </property>
</Properties>
</file>