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center"/>
        <w:textAlignment w:val="auto"/>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惠州市惠阳区淡水街石桥经济联合社</w:t>
      </w: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bookmarkStart w:id="1" w:name="_GoBack"/>
      <w:bookmarkEnd w:id="1"/>
    </w:p>
    <w:p>
      <w:pPr>
        <w:pStyle w:val="6"/>
        <w:keepNext w:val="0"/>
        <w:keepLines w:val="0"/>
        <w:pageBreakBefore w:val="0"/>
        <w:widowControl w:val="0"/>
        <w:kinsoku/>
        <w:wordWrap/>
        <w:overflowPunct/>
        <w:topLinePunct w:val="0"/>
        <w:autoSpaceDE/>
        <w:autoSpaceDN/>
        <w:bidi w:val="0"/>
        <w:spacing w:line="49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、项目土地位于惠州市惠阳区</w:t>
      </w:r>
      <w:r>
        <w:rPr>
          <w:rFonts w:hint="eastAsia" w:ascii="宋体" w:hAnsi="宋体"/>
          <w:bCs/>
          <w:color w:val="auto"/>
          <w:sz w:val="24"/>
          <w:szCs w:val="24"/>
          <w:lang w:eastAsia="zh-CN"/>
        </w:rPr>
        <w:t>淡水</w:t>
      </w:r>
      <w:r>
        <w:rPr>
          <w:rFonts w:hint="eastAsia" w:ascii="宋体" w:hAnsi="宋体"/>
          <w:bCs/>
          <w:color w:val="auto"/>
          <w:sz w:val="24"/>
          <w:szCs w:val="24"/>
        </w:rPr>
        <w:t>街</w:t>
      </w:r>
      <w:r>
        <w:rPr>
          <w:rFonts w:hint="eastAsia" w:ascii="宋体" w:hAnsi="宋体"/>
          <w:bCs/>
          <w:color w:val="auto"/>
          <w:sz w:val="24"/>
          <w:szCs w:val="24"/>
          <w:lang w:val="en-US" w:eastAsia="zh-CN"/>
        </w:rPr>
        <w:t>道石桥村</w:t>
      </w:r>
      <w:r>
        <w:rPr>
          <w:rFonts w:hint="eastAsia" w:ascii="宋体" w:hAnsi="宋体"/>
          <w:bCs/>
          <w:color w:val="auto"/>
          <w:sz w:val="24"/>
          <w:szCs w:val="24"/>
        </w:rPr>
        <w:t>地段，总面积</w:t>
      </w:r>
      <w:r>
        <w:rPr>
          <w:rFonts w:hint="eastAsia" w:ascii="宋体" w:hAnsi="宋体"/>
          <w:bCs/>
          <w:color w:val="auto"/>
          <w:sz w:val="24"/>
          <w:szCs w:val="24"/>
          <w:lang w:val="en-US" w:eastAsia="zh-CN"/>
        </w:rPr>
        <w:t>1278</w:t>
      </w:r>
      <w:r>
        <w:rPr>
          <w:rFonts w:hint="eastAsia" w:ascii="宋体" w:hAnsi="宋体"/>
          <w:bCs/>
          <w:color w:val="auto"/>
          <w:sz w:val="24"/>
          <w:szCs w:val="24"/>
        </w:rPr>
        <w:t>平方米，土地为征地留用地，土地证号为</w:t>
      </w:r>
      <w:r>
        <w:rPr>
          <w:rFonts w:hint="eastAsia" w:ascii="宋体" w:hAnsi="宋体"/>
          <w:bCs/>
          <w:color w:val="auto"/>
          <w:sz w:val="24"/>
          <w:szCs w:val="24"/>
          <w:lang w:val="en-US" w:eastAsia="zh-CN"/>
        </w:rPr>
        <w:t>粤(2018)惠州市不动产权第3060713号</w:t>
      </w:r>
      <w:r>
        <w:rPr>
          <w:rFonts w:hint="eastAsia" w:ascii="宋体" w:hAnsi="宋体"/>
          <w:bCs/>
          <w:color w:val="auto"/>
          <w:sz w:val="24"/>
          <w:szCs w:val="24"/>
        </w:rPr>
        <w:t>。甲方作为</w:t>
      </w:r>
      <w:r>
        <w:rPr>
          <w:rFonts w:hint="eastAsia" w:ascii="宋体" w:hAnsi="宋体"/>
          <w:bCs/>
          <w:color w:val="auto"/>
          <w:sz w:val="24"/>
          <w:szCs w:val="24"/>
          <w:lang w:val="en-US" w:eastAsia="zh-CN"/>
        </w:rPr>
        <w:t>惠州市惠阳区淡水街石桥经济联合社</w:t>
      </w:r>
      <w:r>
        <w:rPr>
          <w:rFonts w:hint="eastAsia" w:ascii="宋体" w:hAnsi="宋体"/>
          <w:bCs/>
          <w:color w:val="auto"/>
          <w:sz w:val="24"/>
          <w:szCs w:val="24"/>
        </w:rPr>
        <w:t>，项</w:t>
      </w:r>
      <w:r>
        <w:rPr>
          <w:rFonts w:hint="eastAsia" w:ascii="宋体" w:hAnsi="宋体"/>
          <w:color w:val="auto"/>
          <w:sz w:val="24"/>
          <w:szCs w:val="24"/>
        </w:rPr>
        <w:t>目土地权益由上述经济</w:t>
      </w:r>
      <w:r>
        <w:rPr>
          <w:rFonts w:hint="eastAsia" w:ascii="宋体" w:hAnsi="宋体"/>
          <w:color w:val="auto"/>
          <w:sz w:val="24"/>
          <w:szCs w:val="24"/>
          <w:lang w:eastAsia="zh-CN"/>
        </w:rPr>
        <w:t>联合社</w:t>
      </w:r>
      <w:r>
        <w:rPr>
          <w:rFonts w:hint="eastAsia" w:ascii="宋体" w:hAnsi="宋体"/>
          <w:color w:val="auto"/>
          <w:sz w:val="24"/>
          <w:szCs w:val="24"/>
        </w:rPr>
        <w:t>按照村民户数共同享有。</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9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、项目土地竞买时乙方缴纳的竞买保证金、土地成交价款在扣除政府职能部门收取的地价款、税费后剩余款项拨付给甲方。</w:t>
      </w:r>
    </w:p>
    <w:p>
      <w:pPr>
        <w:keepNext w:val="0"/>
        <w:keepLines w:val="0"/>
        <w:pageBreakBefore w:val="0"/>
        <w:widowControl w:val="0"/>
        <w:numPr>
          <w:ilvl w:val="0"/>
          <w:numId w:val="1"/>
        </w:numPr>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分配方式</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、甲乙双方一致同意，项目取得首期预售许可证时，按照</w:t>
      </w:r>
      <w:r>
        <w:rPr>
          <w:rFonts w:hint="eastAsia" w:ascii="宋体" w:hAnsi="宋体"/>
          <w:bCs/>
          <w:color w:val="auto"/>
          <w:sz w:val="24"/>
          <w:szCs w:val="24"/>
          <w:lang w:val="en-US" w:eastAsia="zh-CN"/>
        </w:rPr>
        <w:t>项目</w:t>
      </w:r>
      <w:r>
        <w:rPr>
          <w:rFonts w:hint="eastAsia" w:ascii="宋体" w:hAnsi="宋体"/>
          <w:bCs/>
          <w:color w:val="auto"/>
          <w:sz w:val="24"/>
          <w:szCs w:val="24"/>
        </w:rPr>
        <w:t>总建筑面积</w:t>
      </w:r>
      <w:r>
        <w:rPr>
          <w:rFonts w:hint="eastAsia" w:ascii="宋体" w:hAnsi="宋体"/>
          <w:bCs/>
          <w:color w:val="auto"/>
          <w:sz w:val="24"/>
          <w:szCs w:val="24"/>
          <w:lang w:val="en-US" w:eastAsia="zh-CN"/>
        </w:rPr>
        <w:t>3067.2</w:t>
      </w:r>
      <w:r>
        <w:rPr>
          <w:rFonts w:hint="eastAsia" w:ascii="宋体" w:hAnsi="宋体"/>
          <w:bCs/>
          <w:color w:val="auto"/>
          <w:sz w:val="24"/>
          <w:szCs w:val="24"/>
        </w:rPr>
        <w:t>平方米</w:t>
      </w:r>
      <w:r>
        <w:rPr>
          <w:rFonts w:hint="eastAsia" w:ascii="宋体" w:hAnsi="宋体"/>
          <w:bCs/>
          <w:color w:val="auto"/>
          <w:sz w:val="24"/>
          <w:szCs w:val="24"/>
          <w:lang w:val="en-US" w:eastAsia="zh-CN"/>
        </w:rPr>
        <w:t>进行分配</w:t>
      </w:r>
      <w:r>
        <w:rPr>
          <w:rFonts w:hint="eastAsia" w:ascii="宋体" w:hAnsi="宋体"/>
          <w:bCs/>
          <w:color w:val="auto"/>
          <w:sz w:val="24"/>
          <w:szCs w:val="24"/>
        </w:rPr>
        <w:t>，甲方可分得总建筑面积</w:t>
      </w:r>
      <w:r>
        <w:rPr>
          <w:rFonts w:hint="eastAsia" w:ascii="宋体" w:hAnsi="宋体"/>
          <w:bCs/>
          <w:color w:val="auto"/>
          <w:sz w:val="24"/>
          <w:szCs w:val="24"/>
          <w:lang w:val="en-US" w:eastAsia="zh-CN"/>
        </w:rPr>
        <w:t>为858.81</w:t>
      </w:r>
      <w:r>
        <w:rPr>
          <w:rFonts w:hint="eastAsia" w:ascii="宋体" w:hAnsi="宋体"/>
          <w:bCs/>
          <w:color w:val="auto"/>
          <w:sz w:val="24"/>
          <w:szCs w:val="24"/>
        </w:rPr>
        <w:t>平方米，其中商铺</w:t>
      </w:r>
      <w:r>
        <w:rPr>
          <w:rFonts w:hint="eastAsia" w:ascii="宋体" w:hAnsi="宋体"/>
          <w:bCs/>
          <w:color w:val="auto"/>
          <w:sz w:val="24"/>
          <w:szCs w:val="24"/>
          <w:lang w:val="en-US" w:eastAsia="zh-CN"/>
        </w:rPr>
        <w:t>85.88</w:t>
      </w:r>
      <w:r>
        <w:rPr>
          <w:rFonts w:hint="eastAsia" w:ascii="宋体" w:hAnsi="宋体"/>
          <w:bCs/>
          <w:color w:val="auto"/>
          <w:sz w:val="24"/>
          <w:szCs w:val="24"/>
        </w:rPr>
        <w:t>平方米、住宅</w:t>
      </w:r>
      <w:r>
        <w:rPr>
          <w:rFonts w:hint="eastAsia" w:ascii="宋体" w:hAnsi="宋体"/>
          <w:bCs/>
          <w:color w:val="auto"/>
          <w:sz w:val="24"/>
          <w:szCs w:val="24"/>
          <w:lang w:val="en-US" w:eastAsia="zh-CN"/>
        </w:rPr>
        <w:t>772.93</w:t>
      </w:r>
      <w:r>
        <w:rPr>
          <w:rFonts w:hint="eastAsia" w:ascii="宋体" w:hAnsi="宋体"/>
          <w:bCs/>
          <w:color w:val="auto"/>
          <w:sz w:val="24"/>
          <w:szCs w:val="24"/>
        </w:rPr>
        <w:t>平方米以及相应的停车位，乙方分取</w:t>
      </w:r>
      <w:r>
        <w:rPr>
          <w:rFonts w:hint="eastAsia" w:ascii="宋体" w:hAnsi="宋体"/>
          <w:bCs/>
          <w:color w:val="auto"/>
          <w:sz w:val="24"/>
          <w:szCs w:val="24"/>
          <w:lang w:val="en-US" w:eastAsia="zh-CN"/>
        </w:rPr>
        <w:t>其他</w:t>
      </w:r>
      <w:r>
        <w:rPr>
          <w:rFonts w:hint="eastAsia" w:ascii="宋体" w:hAnsi="宋体"/>
          <w:bCs/>
          <w:color w:val="auto"/>
          <w:sz w:val="24"/>
          <w:szCs w:val="24"/>
        </w:rPr>
        <w:t>可售房产面积及项目房地产的其他权益。</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个工作日，由甲方优先、任意选择物业。</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9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90" w:lineRule="exact"/>
        <w:ind w:left="120" w:leftChars="57" w:firstLine="451" w:firstLineChars="188"/>
        <w:textAlignment w:val="auto"/>
        <w:rPr>
          <w:rFonts w:eastAsia="方正仿宋_GBK"/>
          <w:color w:val="auto"/>
          <w:sz w:val="32"/>
          <w:szCs w:val="28"/>
        </w:rPr>
      </w:pPr>
      <w:r>
        <w:rPr>
          <w:rFonts w:hint="eastAsia" w:ascii="宋体" w:hAnsi="宋体"/>
          <w:bCs/>
          <w:color w:val="auto"/>
          <w:sz w:val="24"/>
          <w:szCs w:val="24"/>
        </w:rPr>
        <w:t>乙方在本合同签订之日起</w:t>
      </w:r>
      <w:r>
        <w:rPr>
          <w:rFonts w:hint="eastAsia" w:ascii="宋体" w:hAnsi="宋体"/>
          <w:bCs/>
          <w:color w:val="auto"/>
          <w:sz w:val="24"/>
          <w:szCs w:val="24"/>
          <w:lang w:val="en-US" w:eastAsia="zh-CN"/>
        </w:rPr>
        <w:t>15</w:t>
      </w:r>
      <w:r>
        <w:rPr>
          <w:rFonts w:hint="eastAsia" w:ascii="宋体" w:hAnsi="宋体"/>
          <w:bCs/>
          <w:color w:val="auto"/>
          <w:sz w:val="24"/>
          <w:szCs w:val="24"/>
        </w:rPr>
        <w:t>个工作日向甲方支付人民币</w:t>
      </w:r>
      <w:r>
        <w:rPr>
          <w:rFonts w:hint="eastAsia" w:ascii="宋体" w:hAnsi="宋体"/>
          <w:bCs/>
          <w:color w:val="auto"/>
          <w:sz w:val="24"/>
          <w:szCs w:val="24"/>
          <w:lang w:val="en-US" w:eastAsia="zh-CN"/>
        </w:rPr>
        <w:t>200</w:t>
      </w:r>
      <w:r>
        <w:rPr>
          <w:rFonts w:hint="eastAsia" w:ascii="宋体" w:hAnsi="宋体"/>
          <w:bCs/>
          <w:color w:val="auto"/>
          <w:sz w:val="24"/>
          <w:szCs w:val="24"/>
        </w:rPr>
        <w:t>万元（</w:t>
      </w:r>
      <w:r>
        <w:rPr>
          <w:rFonts w:hint="eastAsia" w:ascii="宋体" w:hAnsi="宋体"/>
          <w:bCs/>
          <w:color w:val="auto"/>
          <w:sz w:val="24"/>
          <w:szCs w:val="24"/>
          <w:lang w:val="en-US" w:eastAsia="zh-CN"/>
        </w:rPr>
        <w:t>贰佰万</w:t>
      </w:r>
      <w:r>
        <w:rPr>
          <w:rFonts w:hint="eastAsia" w:ascii="宋体" w:hAnsi="宋体"/>
          <w:bCs/>
          <w:color w:val="auto"/>
          <w:sz w:val="24"/>
          <w:szCs w:val="24"/>
        </w:rPr>
        <w:t>元整）的履约保证金。该履约保证金在项目土地开发至取得的《预售许可证》之日起15个工作日内，甲方应一次性不计息方式退还给乙方。</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需通过公开挂牌转让（通过区公共资源交易分中心）。相关税费由竞得人自行负责。</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90" w:lineRule="exact"/>
        <w:ind w:firstLine="240" w:firstLineChars="100"/>
        <w:textAlignment w:val="auto"/>
        <w:rPr>
          <w:rFonts w:eastAsia="方正仿宋_GBK"/>
          <w:color w:val="auto"/>
          <w:sz w:val="32"/>
          <w:szCs w:val="28"/>
        </w:rPr>
      </w:pPr>
      <w:r>
        <w:rPr>
          <w:rFonts w:hint="eastAsia" w:ascii="宋体" w:hAnsi="宋体"/>
          <w:bCs/>
          <w:color w:val="auto"/>
          <w:sz w:val="24"/>
          <w:szCs w:val="24"/>
        </w:rPr>
        <w:t>（</w:t>
      </w:r>
      <w:r>
        <w:rPr>
          <w:rFonts w:ascii="宋体" w:hAnsi="宋体"/>
          <w:bCs/>
          <w:color w:val="auto"/>
          <w:sz w:val="24"/>
          <w:szCs w:val="24"/>
        </w:rPr>
        <w:t>4</w:t>
      </w:r>
      <w:r>
        <w:rPr>
          <w:rFonts w:hint="eastAsia" w:ascii="宋体" w:hAnsi="宋体"/>
          <w:bCs/>
          <w:color w:val="auto"/>
          <w:sz w:val="24"/>
          <w:szCs w:val="24"/>
        </w:rPr>
        <w:t>）乙方未完成项目开发建设将甲方应得物业交付给甲方前未经甲方书面同意，不得使用项目公司股权、项目土地、在建项目工程进行抵押融资贷款。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9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9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9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w:t>
      </w:r>
      <w:r>
        <w:rPr>
          <w:rFonts w:hint="eastAsia" w:ascii="宋体" w:hAnsi="宋体"/>
          <w:bCs/>
          <w:color w:val="auto"/>
          <w:sz w:val="24"/>
          <w:szCs w:val="24"/>
          <w:lang w:eastAsia="zh-CN"/>
        </w:rPr>
        <w:t>村民委员会</w:t>
      </w:r>
      <w:r>
        <w:rPr>
          <w:rFonts w:hint="eastAsia" w:ascii="宋体" w:hAnsi="宋体"/>
          <w:bCs/>
          <w:color w:val="auto"/>
          <w:sz w:val="24"/>
          <w:szCs w:val="24"/>
        </w:rPr>
        <w:t>内部有关的其它问题甲方均应负责处理并自行承担费用。</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w:t>
      </w:r>
      <w:r>
        <w:rPr>
          <w:rFonts w:hint="eastAsia" w:ascii="宋体" w:hAnsi="宋体"/>
          <w:bCs/>
          <w:color w:val="auto"/>
          <w:sz w:val="24"/>
          <w:szCs w:val="24"/>
          <w:lang w:eastAsia="zh-CN"/>
        </w:rPr>
        <w:t>村民委员会</w:t>
      </w:r>
      <w:r>
        <w:rPr>
          <w:rFonts w:hint="eastAsia" w:ascii="宋体" w:hAnsi="宋体"/>
          <w:bCs/>
          <w:color w:val="auto"/>
          <w:sz w:val="24"/>
          <w:szCs w:val="24"/>
        </w:rPr>
        <w:t>会议，并由村民户代表表决通过本合同项下的全部合作内容。</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w:t>
      </w:r>
      <w:r>
        <w:rPr>
          <w:rFonts w:hint="eastAsia" w:ascii="宋体" w:hAnsi="宋体"/>
          <w:bCs/>
          <w:color w:val="auto"/>
          <w:sz w:val="24"/>
          <w:szCs w:val="24"/>
          <w:lang w:eastAsia="zh-CN"/>
        </w:rPr>
        <w:t>村民委员会</w:t>
      </w:r>
      <w:r>
        <w:rPr>
          <w:rFonts w:hint="eastAsia" w:ascii="宋体" w:hAnsi="宋体"/>
          <w:bCs/>
          <w:color w:val="auto"/>
          <w:sz w:val="24"/>
          <w:szCs w:val="24"/>
        </w:rPr>
        <w:t>（</w:t>
      </w:r>
      <w:r>
        <w:rPr>
          <w:rFonts w:hint="eastAsia" w:ascii="宋体" w:hAnsi="宋体"/>
          <w:bCs/>
          <w:color w:val="auto"/>
          <w:sz w:val="24"/>
          <w:szCs w:val="24"/>
          <w:lang w:eastAsia="zh-CN"/>
        </w:rPr>
        <w:t>联合社</w:t>
      </w:r>
      <w:r>
        <w:rPr>
          <w:rFonts w:hint="eastAsia" w:ascii="宋体" w:hAnsi="宋体"/>
          <w:bCs/>
          <w:color w:val="auto"/>
          <w:sz w:val="24"/>
          <w:szCs w:val="24"/>
        </w:rPr>
        <w:t>）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9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9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淡水街道办事处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9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9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9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9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90" w:lineRule="exact"/>
        <w:ind w:firstLine="1200" w:firstLineChars="500"/>
        <w:jc w:val="right"/>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12DD3FC4"/>
    <w:rsid w:val="1AEE7944"/>
    <w:rsid w:val="21797F90"/>
    <w:rsid w:val="2A005815"/>
    <w:rsid w:val="4F682C33"/>
    <w:rsid w:val="66B2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Administrator</cp:lastModifiedBy>
  <cp:lastPrinted>2020-03-20T01:35:14Z</cp:lastPrinted>
  <dcterms:modified xsi:type="dcterms:W3CDTF">2020-03-20T01:35:17Z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