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w:t>
      </w:r>
      <w:r>
        <w:rPr>
          <w:rFonts w:hint="eastAsia" w:ascii="仿宋_GB2312" w:hAnsi="仿宋_GB2312" w:eastAsia="仿宋_GB2312" w:cs="仿宋_GB2312"/>
          <w:sz w:val="32"/>
          <w:szCs w:val="32"/>
          <w:lang w:eastAsia="zh-CN"/>
        </w:rPr>
        <w:t>火车站地区JBX14-03地块;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JBX14-03地块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eastAsia" w:ascii="仿宋_GB2312" w:hAnsi="仿宋_GB2312" w:eastAsia="仿宋_GB2312" w:cs="仿宋_GB2312"/>
          <w:sz w:val="32"/>
          <w:szCs w:val="32"/>
          <w:lang w:eastAsia="zh-CN"/>
        </w:rPr>
        <w:t>PB20</w:t>
      </w:r>
      <w:r>
        <w:rPr>
          <w:rFonts w:hint="eastAsia" w:ascii="仿宋_GB2312" w:hAnsi="仿宋_GB2312" w:eastAsia="仿宋_GB2312" w:cs="仿宋_GB2312"/>
          <w:sz w:val="32"/>
          <w:szCs w:val="32"/>
          <w:lang w:val="en-US" w:eastAsia="zh-CN"/>
        </w:rPr>
        <w:t>190145</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21444.73</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28281.48</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98987平方米(其中：</w:t>
      </w:r>
      <w:r>
        <w:rPr>
          <w:rFonts w:hint="eastAsia" w:ascii="仿宋_GB2312" w:hAnsi="仿宋_GB2312" w:eastAsia="仿宋_GB2312" w:cs="仿宋_GB2312"/>
          <w:sz w:val="32"/>
          <w:szCs w:val="32"/>
          <w:lang w:eastAsia="zh-CN"/>
        </w:rPr>
        <w:t>服务型公寓建筑面积的比例≤15%，住宅建筑面积的比例≤30%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商业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商业</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35</w:t>
      </w:r>
      <w:r>
        <w:rPr>
          <w:rFonts w:hint="eastAsia" w:ascii="仿宋_GB2312" w:eastAsia="仿宋_GB2312" w:cs="Times New Roman"/>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）机动车停车位: </w:t>
      </w:r>
      <w:r>
        <w:rPr>
          <w:rFonts w:hint="eastAsia" w:ascii="仿宋_GB2312" w:hAnsi="仿宋_GB2312" w:eastAsia="仿宋_GB2312" w:cs="仿宋_GB2312"/>
          <w:sz w:val="32"/>
          <w:szCs w:val="32"/>
          <w:lang w:val="en-US" w:eastAsia="zh-CN"/>
        </w:rPr>
        <w:t>每100㎡计容积率面积≥1个</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仿宋_GB2312" w:eastAsia="仿宋_GB2312" w:cs="Times New Roman"/>
          <w:sz w:val="32"/>
          <w:szCs w:val="32"/>
        </w:rPr>
        <w:t>商业</w:t>
      </w:r>
      <w:r>
        <w:rPr>
          <w:rFonts w:hint="eastAsia" w:ascii="仿宋_GB2312" w:eastAsia="仿宋_GB2312" w:cs="Times New Roman"/>
          <w:sz w:val="32"/>
          <w:szCs w:val="32"/>
          <w:lang w:val="en-US" w:eastAsia="zh-CN"/>
        </w:rPr>
        <w:t>服务业设施、住宅</w:t>
      </w:r>
      <w:r>
        <w:rPr>
          <w:rFonts w:hint="default" w:ascii="仿宋_GB2312" w:eastAsia="仿宋_GB2312" w:cs="Times New Roman"/>
          <w:sz w:val="32"/>
          <w:szCs w:val="32"/>
        </w:rPr>
        <w:t>及配套设施</w:t>
      </w:r>
      <w:r>
        <w:rPr>
          <w:rFonts w:hint="eastAsia" w:ascii="仿宋_GB2312" w:eastAsia="仿宋_GB2312" w:cs="Times New Roman"/>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85126</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：PB20190</w:t>
      </w:r>
      <w:r>
        <w:rPr>
          <w:rFonts w:hint="eastAsia" w:hAnsi="仿宋_GB2312" w:cs="仿宋_GB2312"/>
          <w:color w:val="auto"/>
          <w:szCs w:val="32"/>
          <w:lang w:val="en-US" w:eastAsia="zh-CN"/>
        </w:rPr>
        <w:t>145</w:t>
      </w:r>
      <w:r>
        <w:rPr>
          <w:rFonts w:hint="eastAsia" w:hAnsi="仿宋_GB2312" w:cs="仿宋_GB2312"/>
          <w:szCs w:val="32"/>
          <w:lang w:eastAsia="zh-CN"/>
        </w:rPr>
        <w:t>）规划控制指标要求及有关规定进行规划设计。</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16629</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2348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18200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伍亿伍仟肆佰叁拾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55430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壹亿陆仟陆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16629</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贰仟叁佰肆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2348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壹亿捌仟贰</w:t>
      </w:r>
      <w:r>
        <w:rPr>
          <w:rFonts w:hint="eastAsia" w:ascii="仿宋_GB2312" w:hAnsi="仿宋_GB2312" w:eastAsia="仿宋_GB2312" w:cs="仿宋_GB2312"/>
          <w:sz w:val="32"/>
          <w:szCs w:val="32"/>
          <w:u w:val="single"/>
        </w:rPr>
        <w:t>佰万元整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18200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CD05DB7"/>
    <w:rsid w:val="0F830A62"/>
    <w:rsid w:val="109A02CD"/>
    <w:rsid w:val="16283DCA"/>
    <w:rsid w:val="18E65A07"/>
    <w:rsid w:val="1C552ED6"/>
    <w:rsid w:val="1E192718"/>
    <w:rsid w:val="20061FAD"/>
    <w:rsid w:val="2608519C"/>
    <w:rsid w:val="267D0353"/>
    <w:rsid w:val="296C67A2"/>
    <w:rsid w:val="2A8A6543"/>
    <w:rsid w:val="2B1F451B"/>
    <w:rsid w:val="2BAF1540"/>
    <w:rsid w:val="2D6206D4"/>
    <w:rsid w:val="2E441035"/>
    <w:rsid w:val="30853164"/>
    <w:rsid w:val="34405344"/>
    <w:rsid w:val="351709CA"/>
    <w:rsid w:val="385771C0"/>
    <w:rsid w:val="38AB40F2"/>
    <w:rsid w:val="3DBA5BC3"/>
    <w:rsid w:val="3E3E281B"/>
    <w:rsid w:val="3E546F3E"/>
    <w:rsid w:val="3E5F4D8D"/>
    <w:rsid w:val="426E3FC4"/>
    <w:rsid w:val="4632212B"/>
    <w:rsid w:val="49EB09D0"/>
    <w:rsid w:val="4BB72777"/>
    <w:rsid w:val="575C2D03"/>
    <w:rsid w:val="661C1CD7"/>
    <w:rsid w:val="67576BA1"/>
    <w:rsid w:val="68C033F6"/>
    <w:rsid w:val="68FB76FE"/>
    <w:rsid w:val="69CC62F3"/>
    <w:rsid w:val="6B405C37"/>
    <w:rsid w:val="70E3266E"/>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2020-05-27T08:18:03Z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