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019</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bookmarkStart w:id="0" w:name="_GoBack"/>
      <w:bookmarkEnd w:id="0"/>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123A4835"/>
    <w:rsid w:val="13F64E65"/>
    <w:rsid w:val="16A71418"/>
    <w:rsid w:val="1CCB74AC"/>
    <w:rsid w:val="2106242D"/>
    <w:rsid w:val="26C93D5C"/>
    <w:rsid w:val="2AEE0420"/>
    <w:rsid w:val="2C5D301B"/>
    <w:rsid w:val="2EEB2828"/>
    <w:rsid w:val="36BB58C2"/>
    <w:rsid w:val="3A2F5F21"/>
    <w:rsid w:val="4BEB5C94"/>
    <w:rsid w:val="4C7F6CDD"/>
    <w:rsid w:val="699C5CE0"/>
    <w:rsid w:val="6AE25807"/>
    <w:rsid w:val="71AB432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dcterms:modified xsi:type="dcterms:W3CDTF">2024-12-02T09:23:18Z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30A9035C090F47B7A3A298BD203B095D</vt:lpwstr>
  </property>
</Properties>
</file>