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D752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4C63A76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56A9B46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41A8AB0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14:paraId="6288CF9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14:paraId="48DB346C">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惠仲土（用地）挂〔2026〕010号</w:t>
      </w:r>
    </w:p>
    <w:p w14:paraId="2ACEE219">
      <w:pPr>
        <w:rPr>
          <w:rFonts w:hint="eastAsia" w:ascii="仿宋" w:hAnsi="仿宋" w:eastAsia="仿宋" w:cs="仿宋"/>
          <w:color w:val="auto"/>
          <w:sz w:val="32"/>
          <w:szCs w:val="32"/>
        </w:rPr>
      </w:pPr>
    </w:p>
    <w:p w14:paraId="2276C4E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w:t>
      </w:r>
      <w:r>
        <w:rPr>
          <w:rFonts w:hint="eastAsia" w:ascii="仿宋_GB2312" w:hAnsi="仿宋_GB2312" w:eastAsia="仿宋_GB2312" w:cs="仿宋_GB2312"/>
          <w:color w:val="auto"/>
          <w:sz w:val="32"/>
          <w:szCs w:val="32"/>
          <w:lang w:eastAsia="zh-CN"/>
        </w:rPr>
        <w:t>惠州市公共资源交易中心土地与矿业挂牌电子交易系统</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网址：https://tdky.hzggzyjy.cn/</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14:paraId="3257692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14:paraId="3E1AD8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14:paraId="1F6E61B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14:paraId="56A8F05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14:paraId="4A9DE8A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14:paraId="4A5958B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14:paraId="63E72C3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中心门户网站、中国土地市场网</w:t>
      </w:r>
      <w:bookmarkStart w:id="0" w:name="_GoBack"/>
      <w:bookmarkEnd w:id="0"/>
      <w:r>
        <w:rPr>
          <w:rFonts w:hint="eastAsia" w:ascii="仿宋_GB2312" w:hAnsi="仿宋_GB2312" w:eastAsia="仿宋_GB2312" w:cs="仿宋_GB2312"/>
          <w:color w:val="auto"/>
          <w:sz w:val="32"/>
          <w:szCs w:val="32"/>
        </w:rPr>
        <w:t>和</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等媒介同步发布。有意竞买者可登录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网站查询。</w:t>
      </w:r>
    </w:p>
    <w:p w14:paraId="180BAA4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14:paraId="730BB4A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浏览和下载本宗地网上挂牌出让文件，具体包括：</w:t>
      </w:r>
    </w:p>
    <w:p w14:paraId="4D68B73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14:paraId="7A17DF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14:paraId="1A5B50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14:paraId="5DE34DE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14:paraId="0B831A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14:paraId="05F8CB8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样本）；</w:t>
      </w:r>
    </w:p>
    <w:p w14:paraId="536A483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7、《仲恺高新区产业项目监管协议》；</w:t>
      </w:r>
    </w:p>
    <w:p w14:paraId="31F5BE5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14:paraId="0E93475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14:paraId="16B0CC3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14:paraId="1130B1A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14:paraId="70BA775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上的《数字证书办理指南》。</w:t>
      </w:r>
    </w:p>
    <w:p w14:paraId="1984B6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14:paraId="165FD96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要求填写真实有效的申请人身份等信息并在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14:paraId="4F3EEA3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14:paraId="7E83A0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14:paraId="353F6D9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将不予受理，造成的损失由竞买人自行承担。</w:t>
      </w:r>
    </w:p>
    <w:p w14:paraId="0522DBD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14:paraId="4797CD2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确认并发出《保证金到账通知书》为准。</w:t>
      </w:r>
    </w:p>
    <w:p w14:paraId="5E01B7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14:paraId="37FE579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随机产生竞买保证金支付账号。</w:t>
      </w:r>
    </w:p>
    <w:p w14:paraId="66F4666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14:paraId="2C20066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14:paraId="0EE90D9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14:paraId="7E7F47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14:paraId="0756FE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14:paraId="3482B4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14:paraId="785CF1D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14:paraId="1E08B42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广东华润银行股份有限公司惠州分行</w:t>
      </w:r>
      <w:r>
        <w:rPr>
          <w:rFonts w:hint="eastAsia" w:ascii="仿宋_GB2312" w:hAnsi="仿宋_GB2312" w:eastAsia="仿宋_GB2312" w:cs="仿宋_GB2312"/>
          <w:color w:val="auto"/>
          <w:sz w:val="32"/>
          <w:szCs w:val="32"/>
          <w:highlight w:val="none"/>
        </w:rPr>
        <w:t>；</w:t>
      </w:r>
    </w:p>
    <w:p w14:paraId="7F48984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14:paraId="4908B45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14:paraId="1245B24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w:t>
      </w:r>
      <w:r>
        <w:rPr>
          <w:rFonts w:hint="eastAsia" w:ascii="仿宋_GB2312" w:hAnsi="仿宋_GB2312" w:eastAsia="仿宋_GB2312" w:cs="仿宋_GB2312"/>
          <w:color w:val="auto"/>
          <w:sz w:val="32"/>
          <w:szCs w:val="32"/>
          <w:highlight w:val="none"/>
          <w:lang w:eastAsia="zh-CN"/>
        </w:rPr>
        <w:t>电子交易系统</w:t>
      </w:r>
      <w:r>
        <w:rPr>
          <w:rFonts w:hint="eastAsia" w:ascii="仿宋_GB2312" w:hAnsi="仿宋_GB2312" w:eastAsia="仿宋_GB2312" w:cs="仿宋_GB2312"/>
          <w:color w:val="auto"/>
          <w:sz w:val="32"/>
          <w:szCs w:val="32"/>
          <w:highlight w:val="none"/>
        </w:rPr>
        <w:t>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w:t>
      </w:r>
      <w:r>
        <w:rPr>
          <w:rFonts w:hint="eastAsia" w:ascii="仿宋_GB2312" w:hAnsi="仿宋_GB2312" w:eastAsia="仿宋_GB2312" w:cs="仿宋_GB2312"/>
          <w:color w:val="auto"/>
          <w:sz w:val="32"/>
          <w:szCs w:val="32"/>
          <w:highlight w:val="none"/>
          <w:lang w:eastAsia="zh-CN"/>
        </w:rPr>
        <w:t>电子交易系统</w:t>
      </w:r>
      <w:r>
        <w:rPr>
          <w:rFonts w:hint="eastAsia" w:ascii="仿宋_GB2312" w:hAnsi="仿宋_GB2312" w:eastAsia="仿宋_GB2312" w:cs="仿宋_GB2312"/>
          <w:color w:val="auto"/>
          <w:sz w:val="32"/>
          <w:szCs w:val="32"/>
          <w:highlight w:val="none"/>
        </w:rPr>
        <w:t>确认竞买保证金到账之后，赋予竞买人对应宗地的竞买报价权限。</w:t>
      </w:r>
      <w:r>
        <w:rPr>
          <w:rFonts w:hint="eastAsia" w:ascii="仿宋_GB2312" w:hAnsi="仿宋_GB2312" w:eastAsia="仿宋_GB2312" w:cs="仿宋_GB2312"/>
          <w:color w:val="auto"/>
          <w:sz w:val="32"/>
          <w:szCs w:val="32"/>
        </w:rPr>
        <w:t xml:space="preserve"> </w:t>
      </w:r>
    </w:p>
    <w:p w14:paraId="41BFB74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14:paraId="27104AC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进行报价。电子报价和电子限时竞价按以下规则进行：</w:t>
      </w:r>
    </w:p>
    <w:p w14:paraId="362A7C2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14:paraId="562DB12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14:paraId="3977FBF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14:paraId="5E9F081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14:paraId="0C9083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14:paraId="68CF092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确认为有效报价，不可撤回。</w:t>
      </w:r>
    </w:p>
    <w:p w14:paraId="41D84CA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14:paraId="35487E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输入交易宗地底价。</w:t>
      </w:r>
    </w:p>
    <w:p w14:paraId="09E9AC5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询问，5分钟内限时决定是否愿意继续报价,有竞买人愿意继续报价的，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以高于当前最高报价一个增价幅度的价格为起始价，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开始第一次5分钟倒计时限时报价，如在5分钟内的任一时点有新的有效报价，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即从此时点起重新计算5分钟的限时报价时间，供竞买人作新一轮报价，并按此方式不断顺延下去,直至5分钟限时报价时间内没有新的有效报价，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将自动关闭报价通道，确认当前最高报价为最终报价，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即时显示电子挂牌竞价结果。</w:t>
      </w:r>
    </w:p>
    <w:p w14:paraId="1947F29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，密切关注交易动态。竞买人应当在电子挂牌交易</w:t>
      </w:r>
      <w:r>
        <w:rPr>
          <w:rFonts w:hint="eastAsia" w:ascii="仿宋_GB2312" w:hAnsi="仿宋_GB2312" w:eastAsia="仿宋_GB2312" w:cs="仿宋_GB2312"/>
          <w:color w:val="auto"/>
          <w:sz w:val="32"/>
          <w:szCs w:val="32"/>
          <w:lang w:eastAsia="zh-CN"/>
        </w:rPr>
        <w:t>期</w:t>
      </w:r>
      <w:r>
        <w:rPr>
          <w:rFonts w:hint="eastAsia" w:ascii="仿宋_GB2312" w:hAnsi="仿宋_GB2312" w:eastAsia="仿宋_GB2312" w:cs="仿宋_GB2312"/>
          <w:color w:val="auto"/>
          <w:sz w:val="32"/>
          <w:szCs w:val="32"/>
        </w:rPr>
        <w:t>限截止后5分钟内做出是否参加电子限时竞价的决定并提交</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，超过5分钟未提交的，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默认该竞买人参加电子限时竞价活动。</w:t>
      </w:r>
    </w:p>
    <w:p w14:paraId="3EE5617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14:paraId="13768A8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14:paraId="032971B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14:paraId="73273A0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询问，无竞买人愿意参加电子限时竞价的，以当前报价最高且报价不低于底价者为成交候选人；</w:t>
      </w:r>
    </w:p>
    <w:p w14:paraId="469A51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14:paraId="76EE39B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14:paraId="43F5658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14:paraId="66AE8A4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14:paraId="1470CEA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14:paraId="74D95F0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14:paraId="6A1E381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14:paraId="29E84D8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14:paraId="524487F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14:paraId="0F266A2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发布交易结果。</w:t>
      </w:r>
    </w:p>
    <w:p w14:paraId="2E90AB2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14:paraId="0D5433B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14:paraId="37055B0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14:paraId="6399F5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竞买人操作视频可在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下载。</w:t>
      </w:r>
    </w:p>
    <w:p w14:paraId="0030772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14:paraId="6C0721B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公共资源电子交易规则》，竞买申请一经受理确认后，即视为竞买人对挂牌出让公告、竞买须知、相关交易文件及地块现状无异议并全部接受，对有关承诺承担法律责任。</w:t>
      </w:r>
    </w:p>
    <w:p w14:paraId="66A8545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14:paraId="3F77E67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14:paraId="12A1A7C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14:paraId="50209C6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14:paraId="6C3CC43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14:paraId="69024A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14:paraId="312F859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14:paraId="35E12486">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14:paraId="56A68F72">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14:paraId="6B03AAD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14:paraId="6567B88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14:paraId="3711498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14:paraId="19B6FDD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无法及时接收到报价的情况发生。5分钟倒计时竞价期间，请不要在最后时点报价，以防网络延时造成报价提交不成功。</w:t>
      </w:r>
    </w:p>
    <w:p w14:paraId="2C62F5F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14:paraId="5F274D7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14:paraId="0B096D1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14:paraId="2E165C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14:paraId="359D722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14:paraId="3BF0BD1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14:paraId="25C7CC6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14:paraId="2779825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14:paraId="25EED00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14:paraId="40CE490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14:paraId="2279835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14:paraId="336247A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14:paraId="058EA65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服务器的时间为准。</w:t>
      </w:r>
    </w:p>
    <w:p w14:paraId="63CE6D3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14:paraId="29A4091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14:paraId="0AF5745C">
      <w:pPr>
        <w:keepNext w:val="0"/>
        <w:keepLines w:val="0"/>
        <w:pageBreakBefore w:val="0"/>
        <w:widowControl w:val="0"/>
        <w:kinsoku/>
        <w:wordWrap/>
        <w:overflowPunct/>
        <w:topLinePunct w:val="0"/>
        <w:autoSpaceDE/>
        <w:autoSpaceDN/>
        <w:bidi w:val="0"/>
        <w:adjustRightInd/>
        <w:snapToGrid/>
        <w:spacing w:line="520" w:lineRule="exact"/>
        <w:jc w:val="center"/>
        <w:textAlignment w:val="auto"/>
      </w:pPr>
      <w:r>
        <w:rPr>
          <w:rFonts w:hint="eastAsia" w:ascii="仿宋_GB2312" w:hAnsi="仿宋_GB2312" w:eastAsia="仿宋_GB2312" w:cs="仿宋_GB2312"/>
          <w:color w:val="auto"/>
          <w:sz w:val="32"/>
          <w:szCs w:val="32"/>
          <w:lang w:val="en-US" w:eastAsia="zh-CN"/>
        </w:rPr>
        <w:t xml:space="preserve">                      2026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8ADE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9772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59772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4537A1"/>
    <w:rsid w:val="027C06FE"/>
    <w:rsid w:val="02FF0D3E"/>
    <w:rsid w:val="03724373"/>
    <w:rsid w:val="03A82C39"/>
    <w:rsid w:val="040102F4"/>
    <w:rsid w:val="04471012"/>
    <w:rsid w:val="045A68D4"/>
    <w:rsid w:val="04645C15"/>
    <w:rsid w:val="050A33D7"/>
    <w:rsid w:val="0519093C"/>
    <w:rsid w:val="058544B0"/>
    <w:rsid w:val="061C3AFC"/>
    <w:rsid w:val="06CE2C04"/>
    <w:rsid w:val="071F564E"/>
    <w:rsid w:val="072A7A3B"/>
    <w:rsid w:val="0735074D"/>
    <w:rsid w:val="07BA7581"/>
    <w:rsid w:val="07D531A4"/>
    <w:rsid w:val="08613A34"/>
    <w:rsid w:val="08675849"/>
    <w:rsid w:val="098C106B"/>
    <w:rsid w:val="09A33DB0"/>
    <w:rsid w:val="09C231D7"/>
    <w:rsid w:val="09D424D6"/>
    <w:rsid w:val="0AB14D84"/>
    <w:rsid w:val="0ADE61B7"/>
    <w:rsid w:val="0B0D666A"/>
    <w:rsid w:val="0B454AA1"/>
    <w:rsid w:val="0C340856"/>
    <w:rsid w:val="0D8C325C"/>
    <w:rsid w:val="0DA2028C"/>
    <w:rsid w:val="0E290474"/>
    <w:rsid w:val="0E763593"/>
    <w:rsid w:val="0E871D80"/>
    <w:rsid w:val="0E9D2319"/>
    <w:rsid w:val="0F4B267F"/>
    <w:rsid w:val="0F514D8D"/>
    <w:rsid w:val="10120E00"/>
    <w:rsid w:val="102B49BA"/>
    <w:rsid w:val="10453487"/>
    <w:rsid w:val="109157C4"/>
    <w:rsid w:val="10990374"/>
    <w:rsid w:val="1109502B"/>
    <w:rsid w:val="113C03A6"/>
    <w:rsid w:val="12765ACD"/>
    <w:rsid w:val="12E11172"/>
    <w:rsid w:val="13585B69"/>
    <w:rsid w:val="142741E7"/>
    <w:rsid w:val="14EA1252"/>
    <w:rsid w:val="14F23615"/>
    <w:rsid w:val="15315678"/>
    <w:rsid w:val="15AD1C26"/>
    <w:rsid w:val="15C81688"/>
    <w:rsid w:val="174D7B68"/>
    <w:rsid w:val="176846B9"/>
    <w:rsid w:val="17975765"/>
    <w:rsid w:val="17CE5597"/>
    <w:rsid w:val="182F6FF2"/>
    <w:rsid w:val="185355FA"/>
    <w:rsid w:val="18CE68BF"/>
    <w:rsid w:val="19046CCF"/>
    <w:rsid w:val="19772641"/>
    <w:rsid w:val="198970D6"/>
    <w:rsid w:val="1A380F31"/>
    <w:rsid w:val="1A4610D3"/>
    <w:rsid w:val="1AD0561B"/>
    <w:rsid w:val="1AD45FF2"/>
    <w:rsid w:val="1BB603AD"/>
    <w:rsid w:val="1BEF2A2D"/>
    <w:rsid w:val="1BF7487C"/>
    <w:rsid w:val="1BFB16BA"/>
    <w:rsid w:val="1C521863"/>
    <w:rsid w:val="1C8704CE"/>
    <w:rsid w:val="1CD253BA"/>
    <w:rsid w:val="1D3364C3"/>
    <w:rsid w:val="1D600B4E"/>
    <w:rsid w:val="1D661A7D"/>
    <w:rsid w:val="1DA56071"/>
    <w:rsid w:val="1E2416B9"/>
    <w:rsid w:val="1E641C85"/>
    <w:rsid w:val="1EA73BF8"/>
    <w:rsid w:val="1EEF0614"/>
    <w:rsid w:val="1F7A0F42"/>
    <w:rsid w:val="1FDF2C6E"/>
    <w:rsid w:val="20113F02"/>
    <w:rsid w:val="203007D5"/>
    <w:rsid w:val="20DB0D61"/>
    <w:rsid w:val="212E0C41"/>
    <w:rsid w:val="21402895"/>
    <w:rsid w:val="216A4DA4"/>
    <w:rsid w:val="218D2EA7"/>
    <w:rsid w:val="2202027F"/>
    <w:rsid w:val="228A6AE9"/>
    <w:rsid w:val="22E32245"/>
    <w:rsid w:val="245808D2"/>
    <w:rsid w:val="25BB7578"/>
    <w:rsid w:val="25E330AB"/>
    <w:rsid w:val="26084B74"/>
    <w:rsid w:val="27192239"/>
    <w:rsid w:val="2788684E"/>
    <w:rsid w:val="27A62FF7"/>
    <w:rsid w:val="27A74D7C"/>
    <w:rsid w:val="282453AA"/>
    <w:rsid w:val="28A132A6"/>
    <w:rsid w:val="28A57236"/>
    <w:rsid w:val="28D825D7"/>
    <w:rsid w:val="29242793"/>
    <w:rsid w:val="2A24587E"/>
    <w:rsid w:val="2A43310F"/>
    <w:rsid w:val="2A460988"/>
    <w:rsid w:val="2B4A14AA"/>
    <w:rsid w:val="2BC45712"/>
    <w:rsid w:val="2D06606B"/>
    <w:rsid w:val="2D285730"/>
    <w:rsid w:val="2DE067AE"/>
    <w:rsid w:val="2DFB1A8C"/>
    <w:rsid w:val="2E426A62"/>
    <w:rsid w:val="2FC73BF7"/>
    <w:rsid w:val="301D4CEE"/>
    <w:rsid w:val="30292C0A"/>
    <w:rsid w:val="30443144"/>
    <w:rsid w:val="30BB2FF4"/>
    <w:rsid w:val="31384D80"/>
    <w:rsid w:val="31D21963"/>
    <w:rsid w:val="32307527"/>
    <w:rsid w:val="32E938F2"/>
    <w:rsid w:val="330745BC"/>
    <w:rsid w:val="333B0C55"/>
    <w:rsid w:val="33662EA5"/>
    <w:rsid w:val="33D35A04"/>
    <w:rsid w:val="34C7197C"/>
    <w:rsid w:val="35596499"/>
    <w:rsid w:val="36981485"/>
    <w:rsid w:val="3793014E"/>
    <w:rsid w:val="382C71A0"/>
    <w:rsid w:val="38371535"/>
    <w:rsid w:val="38BF1AA8"/>
    <w:rsid w:val="390F30E3"/>
    <w:rsid w:val="3912357B"/>
    <w:rsid w:val="39430D73"/>
    <w:rsid w:val="395C7663"/>
    <w:rsid w:val="39E64097"/>
    <w:rsid w:val="3A07719C"/>
    <w:rsid w:val="3A09705F"/>
    <w:rsid w:val="3BB258FD"/>
    <w:rsid w:val="3C0245EB"/>
    <w:rsid w:val="3C0D6072"/>
    <w:rsid w:val="3C7066EA"/>
    <w:rsid w:val="3CA1589B"/>
    <w:rsid w:val="3CF142DC"/>
    <w:rsid w:val="3D125C91"/>
    <w:rsid w:val="3D1D7EC9"/>
    <w:rsid w:val="3D314757"/>
    <w:rsid w:val="3D753E5E"/>
    <w:rsid w:val="3DA31CA2"/>
    <w:rsid w:val="3E857C09"/>
    <w:rsid w:val="3ECF7B90"/>
    <w:rsid w:val="404B5A4D"/>
    <w:rsid w:val="40876A0E"/>
    <w:rsid w:val="413A6E60"/>
    <w:rsid w:val="41440F5D"/>
    <w:rsid w:val="41521545"/>
    <w:rsid w:val="41D32200"/>
    <w:rsid w:val="41FB7508"/>
    <w:rsid w:val="42FF6124"/>
    <w:rsid w:val="43322E8B"/>
    <w:rsid w:val="4349577B"/>
    <w:rsid w:val="43AF4467"/>
    <w:rsid w:val="43C31733"/>
    <w:rsid w:val="445A7E46"/>
    <w:rsid w:val="448B092F"/>
    <w:rsid w:val="44CB37C9"/>
    <w:rsid w:val="44F2741B"/>
    <w:rsid w:val="45515E43"/>
    <w:rsid w:val="45D322EC"/>
    <w:rsid w:val="47111815"/>
    <w:rsid w:val="47896D0A"/>
    <w:rsid w:val="47CB72B8"/>
    <w:rsid w:val="481B08EE"/>
    <w:rsid w:val="49AB5B8C"/>
    <w:rsid w:val="49B072FC"/>
    <w:rsid w:val="49FB3C4B"/>
    <w:rsid w:val="4A293C80"/>
    <w:rsid w:val="4A3C6D3F"/>
    <w:rsid w:val="4AAD05D7"/>
    <w:rsid w:val="4B833F0F"/>
    <w:rsid w:val="4C254305"/>
    <w:rsid w:val="4CA54126"/>
    <w:rsid w:val="4CAC2465"/>
    <w:rsid w:val="4CD7201B"/>
    <w:rsid w:val="4CE20586"/>
    <w:rsid w:val="4D0A7CEF"/>
    <w:rsid w:val="4DEF7E0D"/>
    <w:rsid w:val="4EF720A7"/>
    <w:rsid w:val="4EFE54A8"/>
    <w:rsid w:val="4F320F05"/>
    <w:rsid w:val="4F544146"/>
    <w:rsid w:val="4FB82E43"/>
    <w:rsid w:val="4FC541E1"/>
    <w:rsid w:val="4FC64547"/>
    <w:rsid w:val="4FD95A36"/>
    <w:rsid w:val="500A09BE"/>
    <w:rsid w:val="50C36E91"/>
    <w:rsid w:val="511D3D61"/>
    <w:rsid w:val="51B55A33"/>
    <w:rsid w:val="51BF53F5"/>
    <w:rsid w:val="52054D48"/>
    <w:rsid w:val="521411ED"/>
    <w:rsid w:val="52D36F17"/>
    <w:rsid w:val="52FD319D"/>
    <w:rsid w:val="531147F6"/>
    <w:rsid w:val="53EB6C39"/>
    <w:rsid w:val="54074ECA"/>
    <w:rsid w:val="54A573E2"/>
    <w:rsid w:val="54D22B87"/>
    <w:rsid w:val="54E55CB6"/>
    <w:rsid w:val="54F42615"/>
    <w:rsid w:val="55895FEC"/>
    <w:rsid w:val="55ED5EDB"/>
    <w:rsid w:val="560B2BE3"/>
    <w:rsid w:val="56AA0646"/>
    <w:rsid w:val="56E5772A"/>
    <w:rsid w:val="57222921"/>
    <w:rsid w:val="574F0216"/>
    <w:rsid w:val="57A838BD"/>
    <w:rsid w:val="581114CF"/>
    <w:rsid w:val="58416F9F"/>
    <w:rsid w:val="58B90E1D"/>
    <w:rsid w:val="58B95063"/>
    <w:rsid w:val="5A2B00F7"/>
    <w:rsid w:val="5B24577F"/>
    <w:rsid w:val="5B4216D5"/>
    <w:rsid w:val="5B5636DF"/>
    <w:rsid w:val="5B641137"/>
    <w:rsid w:val="5C185F3C"/>
    <w:rsid w:val="5C291B49"/>
    <w:rsid w:val="5C9B5593"/>
    <w:rsid w:val="5CB27CA0"/>
    <w:rsid w:val="5CF80CDE"/>
    <w:rsid w:val="5D9414D1"/>
    <w:rsid w:val="5E394EDC"/>
    <w:rsid w:val="5EA13E10"/>
    <w:rsid w:val="5EC71682"/>
    <w:rsid w:val="5ED36144"/>
    <w:rsid w:val="60EC3577"/>
    <w:rsid w:val="613F1351"/>
    <w:rsid w:val="618E2C45"/>
    <w:rsid w:val="61990B7A"/>
    <w:rsid w:val="61A576A0"/>
    <w:rsid w:val="629B4B04"/>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A163DC"/>
    <w:rsid w:val="6FB309BB"/>
    <w:rsid w:val="700A2548"/>
    <w:rsid w:val="701259C5"/>
    <w:rsid w:val="70167503"/>
    <w:rsid w:val="701E44B3"/>
    <w:rsid w:val="70FB0524"/>
    <w:rsid w:val="715E6AFC"/>
    <w:rsid w:val="719F43A2"/>
    <w:rsid w:val="71D875F8"/>
    <w:rsid w:val="720F4F8D"/>
    <w:rsid w:val="725B112A"/>
    <w:rsid w:val="72602D8D"/>
    <w:rsid w:val="72806B8D"/>
    <w:rsid w:val="72850F74"/>
    <w:rsid w:val="72B666A4"/>
    <w:rsid w:val="731F7824"/>
    <w:rsid w:val="735E77E0"/>
    <w:rsid w:val="73EA4F05"/>
    <w:rsid w:val="74576D8C"/>
    <w:rsid w:val="74A02355"/>
    <w:rsid w:val="74DB735A"/>
    <w:rsid w:val="74E70BFE"/>
    <w:rsid w:val="75014766"/>
    <w:rsid w:val="7512260E"/>
    <w:rsid w:val="75290B39"/>
    <w:rsid w:val="76AB3002"/>
    <w:rsid w:val="76BE58EE"/>
    <w:rsid w:val="77792766"/>
    <w:rsid w:val="77883267"/>
    <w:rsid w:val="77B110A6"/>
    <w:rsid w:val="77BA657B"/>
    <w:rsid w:val="77D30814"/>
    <w:rsid w:val="78B8605A"/>
    <w:rsid w:val="78DB257F"/>
    <w:rsid w:val="78F331FA"/>
    <w:rsid w:val="790076DC"/>
    <w:rsid w:val="7B5A6DBE"/>
    <w:rsid w:val="7B956A83"/>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10</Pages>
  <Words>5153</Words>
  <Characters>5202</Characters>
  <Lines>0</Lines>
  <Paragraphs>0</Paragraphs>
  <TotalTime>10</TotalTime>
  <ScaleCrop>false</ScaleCrop>
  <LinksUpToDate>false</LinksUpToDate>
  <CharactersWithSpaces>5249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yy</cp:lastModifiedBy>
  <cp:lastPrinted>2026-05-05T09:33:00Z</cp:lastPrinted>
  <dcterms:modified xsi:type="dcterms:W3CDTF">2026-05-13T08:31:03Z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42019087B14C434BA198769C48C5CF5B</vt:lpwstr>
  </property>
  <property fmtid="{D5CDD505-2E9C-101B-9397-08002B2CF9AE}" pid="4" name="KSOTemplateDocerSaveRecord">
    <vt:lpwstr>eyJoZGlkIjoiODBhYmFhYmEzZjEyYTRjOTdhYTAxMjYyMzZlYzU1MGIiLCJ1c2VySWQiOiI0NTQwMzk4MDEifQ==</vt:lpwstr>
  </property>
</Properties>
</file>