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2" name="矩形 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4384;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HBbm2AAAAAkBAAAPAAAAAAAAAAEAIAAAACIAAABkcnMvZG93bnJl&#10;di54bWxQSwECFAAUAAAACACHTuJA0Rvytv0BAAAoBAAADgAAAAAAAAABACAAAAAnAQAAZHJzL2Uy&#10;b0RvYy54bWxQSwUGAAAAAAYABgBZAQAAlgU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int="default" w:ascii="Times New Roman" w:hAnsi="Times New Roman"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8"/>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5408;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PeMpNUAAAAHAQAADwAAAAAAAAABACAAAAAiAAAAZHJzL2Rvd25yZXYu&#10;eG1sUEsBAhQAFAAAAAgAh07iQGreb6f+AQAAKQQAAA4AAAAAAAAAAQAgAAAAJAEAAGRycy9lMm9E&#10;b2MueG1sUEsFBgAAAAAGAAYAWQEAAJQ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ind w:firstLine="4960" w:firstLineChars="1550"/>
        <w:rPr>
          <w:rFonts w:hint="default" w:ascii="Times New Roman" w:hAnsi="Times New Roman" w:cs="Times New Roman"/>
        </w:rPr>
      </w:pPr>
    </w:p>
    <w:p>
      <w:pPr>
        <w:pStyle w:val="3"/>
        <w:ind w:firstLine="4960" w:firstLineChars="1550"/>
        <w:rPr>
          <w:rFonts w:hint="default" w:ascii="Times New Roman" w:hAnsi="Times New Roman" w:cs="Times New Roman"/>
        </w:rPr>
      </w:pP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p>
    <w:p>
      <w:pPr>
        <w:pStyle w:val="3"/>
        <w:jc w:val="center"/>
        <w:rPr>
          <w:rFonts w:hint="default" w:ascii="Times New Roman" w:hAnsi="Times New Roman" w:eastAsia="黑体" w:cs="Times New Roman"/>
          <w:sz w:val="36"/>
          <w:szCs w:val="36"/>
        </w:rPr>
      </w:pPr>
    </w:p>
    <w:p>
      <w:pPr>
        <w:pStyle w:val="3"/>
        <w:jc w:val="center"/>
        <w:rPr>
          <w:rFonts w:hint="default" w:ascii="Times New Roman" w:hAnsi="Times New Roman" w:eastAsia="黑体" w:cs="Times New Roman"/>
          <w:sz w:val="36"/>
          <w:szCs w:val="36"/>
        </w:rPr>
      </w:pP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28"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lang w:val="en-US" w:eastAsia="zh-C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kern w:val="2"/>
          <w:sz w:val="32"/>
          <w:szCs w:val="32"/>
          <w:u w:val="single"/>
          <w:lang w:eastAsia="zh-CN"/>
        </w:rPr>
        <w:t>JD67-09</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r>
        <w:rPr>
          <w:rFonts w:hint="default" w:ascii="Times New Roman" w:hAnsi="Times New Roman" w:eastAsia="仿宋_GB2312" w:cs="Times New Roman"/>
          <w:lang w:eastAsia="zh-CN"/>
        </w:rPr>
        <w:t>地下室宗地使用权面积</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lang w:eastAsia="zh-CN"/>
        </w:rPr>
        <w:t>平方米</w:t>
      </w:r>
      <w:r>
        <w:rPr>
          <w:rFonts w:hint="default" w:ascii="Times New Roman" w:hAnsi="Times New Roman" w:eastAsia="仿宋_GB2312" w:cs="Times New Roman"/>
        </w:rPr>
        <w:t>（</w:t>
      </w:r>
      <w:r>
        <w:rPr>
          <w:rFonts w:hint="default" w:ascii="Times New Roman" w:hAnsi="Times New Roman" w:eastAsia="仿宋_GB2312" w:cs="Times New Roman"/>
          <w:highlight w:val="none"/>
        </w:rPr>
        <w:t>小写</w:t>
      </w:r>
      <w:r>
        <w:rPr>
          <w:rFonts w:hint="default" w:ascii="Times New Roman" w:hAnsi="Times New Roman" w:eastAsia="仿宋_GB2312" w:cs="Times New Roman"/>
          <w:color w:val="auto"/>
          <w:sz w:val="32"/>
          <w:szCs w:val="32"/>
          <w:highlight w:val="none"/>
          <w:u w:val="single"/>
          <w:lang w:val="en-US" w:eastAsia="zh-CN" w:bidi="ar-SA"/>
        </w:rPr>
        <w:t xml:space="preserve">4121.82 </w:t>
      </w:r>
      <w:r>
        <w:rPr>
          <w:rFonts w:hint="default" w:ascii="Times New Roman" w:hAnsi="Times New Roman" w:eastAsia="仿宋_GB2312" w:cs="Times New Roman"/>
          <w:highlight w:val="none"/>
        </w:rPr>
        <w:t>平方米</w:t>
      </w:r>
      <w:r>
        <w:rPr>
          <w:rFonts w:hint="default" w:ascii="Times New Roman" w:hAnsi="Times New Roman" w:eastAsia="仿宋_GB2312" w:cs="Times New Roman"/>
        </w:rPr>
        <w:t>）</w:t>
      </w:r>
      <w:r>
        <w:rPr>
          <w:rFonts w:hint="default" w:ascii="Times New Roman" w:hAnsi="Times New Roman" w:eastAsia="仿宋_GB2312" w:cs="Times New Roman"/>
          <w:lang w:eastAsia="zh-CN"/>
        </w:rPr>
        <w:t>。</w:t>
      </w:r>
    </w:p>
    <w:p>
      <w:pPr>
        <w:pStyle w:val="3"/>
        <w:ind w:left="160" w:leftChars="76" w:firstLine="483" w:firstLineChars="151"/>
        <w:rPr>
          <w:rFonts w:hint="default" w:ascii="Times New Roman" w:hAnsi="Times New Roman" w:eastAsia="仿宋_GB2312" w:cs="Times New Roman"/>
          <w:u w:val="single"/>
          <w:lang w:eastAsia="zh-CN"/>
        </w:rPr>
      </w:pPr>
      <w:r>
        <w:rPr>
          <w:rFonts w:hint="default" w:ascii="Times New Roman" w:hAnsi="Times New Roman" w:eastAsia="仿宋_GB2312" w:cs="Times New Roman"/>
        </w:rPr>
        <w:t>本合同项下的出让宗地坐落于</w:t>
      </w:r>
      <w:r>
        <w:rPr>
          <w:rFonts w:hint="default" w:ascii="Times New Roman" w:hAnsi="Times New Roman" w:eastAsia="仿宋_GB2312" w:cs="Times New Roman"/>
          <w:u w:val="single"/>
        </w:rPr>
        <w:t>惠州市惠城区</w:t>
      </w:r>
      <w:r>
        <w:rPr>
          <w:rFonts w:hint="default" w:ascii="Times New Roman" w:hAnsi="Times New Roman" w:eastAsia="仿宋_GB2312" w:cs="Times New Roman"/>
          <w:kern w:val="2"/>
          <w:sz w:val="32"/>
          <w:szCs w:val="32"/>
          <w:u w:val="single"/>
          <w:lang w:eastAsia="zh-CN"/>
        </w:rPr>
        <w:t>水口西区JD67-09地块</w:t>
      </w:r>
    </w:p>
    <w:p>
      <w:pPr>
        <w:pStyle w:val="3"/>
        <w:rPr>
          <w:rFonts w:hint="default" w:ascii="Times New Roman" w:hAnsi="Times New Roman" w:eastAsia="仿宋_GB2312" w:cs="Times New Roman"/>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；出让宗地的平面界址图见附件1。</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0"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本合同项下出让宗地的用途为</w:t>
      </w:r>
      <w:r>
        <w:rPr>
          <w:rFonts w:hint="default" w:ascii="Times New Roman" w:hAnsi="Times New Roman" w:eastAsia="仿宋_GB2312" w:cs="Times New Roman"/>
          <w:u w:val="single"/>
          <w:lang w:eastAsia="zh-CN"/>
        </w:rPr>
        <w:t>交通服务场站用地</w:t>
      </w:r>
      <w:r>
        <w:rPr>
          <w:rFonts w:hint="default" w:ascii="Times New Roman" w:hAnsi="Times New Roman" w:eastAsia="仿宋_GB2312" w:cs="Times New Roman"/>
          <w:u w:val="single"/>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该地权利清晰，安置补偿落实到位，没有法律经济纠纷，基本具备动工的条件。 </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w:t>
      </w:r>
      <w:bookmarkStart w:id="0" w:name="_GoBack"/>
      <w:bookmarkEnd w:id="0"/>
      <w:r>
        <w:rPr>
          <w:rFonts w:hint="eastAsia" w:ascii="Times New Roman" w:hAnsi="Times New Roman" w:eastAsia="仿宋_GB2312" w:cs="Times New Roman"/>
          <w:u w:val="single"/>
          <w:lang w:val="en-US" w:eastAsia="zh-CN"/>
        </w:rPr>
        <w:t>50年</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3"/>
        <w:ind w:firstLine="640"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none"/>
        </w:rPr>
      </w:pPr>
      <w:r>
        <w:rPr>
          <w:rFonts w:hint="default" w:ascii="Times New Roman" w:hAnsi="Times New Roman" w:eastAsia="黑体" w:cs="Times New Roman"/>
          <w:u w:val="none"/>
        </w:rPr>
        <w:t>第三章  土地开发建设与利用</w:t>
      </w:r>
    </w:p>
    <w:p>
      <w:pPr>
        <w:pStyle w:val="3"/>
        <w:jc w:val="center"/>
        <w:rPr>
          <w:rFonts w:hint="default" w:ascii="Times New Roman" w:hAnsi="Times New Roman" w:eastAsia="黑体" w:cs="Times New Roman"/>
        </w:rPr>
      </w:pP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highlight w:val="red"/>
          <w:u w:val="single"/>
        </w:rPr>
      </w:pPr>
      <w:r>
        <w:rPr>
          <w:rFonts w:hint="default" w:ascii="Times New Roman" w:hAnsi="Times New Roman" w:eastAsia="仿宋_GB2312" w:cs="Times New Roman"/>
        </w:rPr>
        <w:t>（二）本合同项下宗地用于非工业项目建设，受让人承诺本合同项下宗地的开发投资总额不低于人民币大写</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u w:val="single"/>
          <w:lang w:eastAsia="zh-CN"/>
        </w:rPr>
        <w:t>整</w:t>
      </w:r>
      <w:r>
        <w:rPr>
          <w:rFonts w:hint="default" w:ascii="Times New Roman" w:hAnsi="Times New Roman" w:eastAsia="仿宋_GB2312" w:cs="Times New Roman"/>
        </w:rPr>
        <w:t>（小写</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highlight w:val="none"/>
          <w:u w:val="single"/>
          <w:lang w:val="en-US" w:eastAsia="zh-CN"/>
        </w:rPr>
        <w:t>3150</w:t>
      </w:r>
      <w:r>
        <w:rPr>
          <w:rFonts w:hint="default" w:ascii="Times New Roman" w:hAnsi="Times New Roman" w:eastAsia="仿宋_GB2312" w:cs="Times New Roman"/>
          <w:highlight w:val="none"/>
        </w:rPr>
        <w:t>万元 ）。</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受让人在本合同项下宗地范围内新建建筑物、构筑物及其附属设施的，应符合市（县）政府规划管理部门确定的出让宗地规划条件（详见规划设计条件</w:t>
      </w:r>
      <w:r>
        <w:rPr>
          <w:rFonts w:hint="default" w:ascii="Times New Roman" w:hAnsi="Times New Roman" w:eastAsia="仿宋_GB2312" w:cs="Times New Roman"/>
          <w:lang w:eastAsia="zh-CN"/>
        </w:rPr>
        <w:t>条件</w:t>
      </w:r>
      <w:r>
        <w:rPr>
          <w:rFonts w:hint="default" w:ascii="Times New Roman" w:hAnsi="Times New Roman" w:eastAsia="仿宋_GB2312" w:cs="Times New Roman"/>
          <w:color w:val="auto"/>
          <w:sz w:val="32"/>
          <w:szCs w:val="32"/>
          <w:highlight w:val="none"/>
          <w:u w:val="single"/>
          <w:lang w:val="en-US" w:eastAsia="zh-CN" w:bidi="ar-SA"/>
        </w:rPr>
        <w:t>PB20210098</w:t>
      </w:r>
      <w:r>
        <w:rPr>
          <w:rFonts w:hint="default" w:ascii="Times New Roman" w:hAnsi="Times New Roman" w:eastAsia="仿宋_GB2312" w:cs="Times New Roman"/>
          <w:kern w:val="2"/>
          <w:sz w:val="32"/>
          <w:szCs w:val="22"/>
          <w:u w:val="single"/>
          <w:lang w:val="en-US" w:eastAsia="zh-CN" w:bidi="ar-SA"/>
        </w:rPr>
        <w:t>）</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lang w:eastAsia="zh-CN"/>
        </w:rPr>
        <w:t>机动车停车位</w:t>
      </w:r>
      <w:r>
        <w:rPr>
          <w:rFonts w:hint="default" w:ascii="Times New Roman" w:hAnsi="Times New Roman" w:eastAsia="仿宋_GB2312" w:cs="Times New Roman"/>
          <w:color w:val="000000"/>
          <w:szCs w:val="21"/>
          <w:u w:val="none"/>
          <w:lang w:val="en-US" w:eastAsia="zh-CN"/>
        </w:rPr>
        <w:t>地下公共停车位</w:t>
      </w:r>
      <w:r>
        <w:rPr>
          <w:rFonts w:hint="default" w:ascii="Times New Roman" w:hAnsi="Times New Roman" w:eastAsia="仿宋_GB2312" w:cs="Times New Roman"/>
          <w:color w:val="auto"/>
          <w:kern w:val="2"/>
          <w:sz w:val="32"/>
          <w:szCs w:val="32"/>
          <w:highlight w:val="none"/>
          <w:u w:val="single"/>
          <w:lang w:val="en-US" w:eastAsia="zh-CN" w:bidi="ar-SA"/>
        </w:rPr>
        <w:t>：200-220；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t>其他土地利用要求：1.竞得人在用地红线内开发建设必须符合城市规划要求，必须按《建设用地规划设计条件》(案卷编号：PB20210098)规划控制指标要求及有关规定进行规划设计。2.竞得人需按规划要求承担JD67-09地块公园绿地建设，建成后无偿交给政府相关部门，并开放给公众使用。3.JD67-09地块建成后，需结合现状恢复地块东侧现状道路。</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bCs/>
        </w:rPr>
      </w:pPr>
      <w:r>
        <w:rPr>
          <w:rFonts w:hint="default" w:ascii="Times New Roman" w:hAnsi="Times New Roman" w:eastAsia="方正楷体_GBK" w:cs="Times New Roman"/>
          <w:b/>
          <w:bCs/>
          <w:sz w:val="32"/>
          <w:szCs w:val="32"/>
        </w:rPr>
        <w:t>第十五条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numPr>
          <w:ilvl w:val="0"/>
          <w:numId w:val="1"/>
        </w:numPr>
        <w:jc w:val="center"/>
        <w:rPr>
          <w:rFonts w:hint="default" w:ascii="Times New Roman" w:hAnsi="Times New Roman" w:eastAsia="黑体" w:cs="Times New Roman"/>
        </w:rPr>
      </w:pPr>
      <w:r>
        <w:rPr>
          <w:rFonts w:hint="default" w:ascii="Times New Roman" w:hAnsi="Times New Roman" w:eastAsia="黑体" w:cs="Times New Roman"/>
        </w:rPr>
        <w:t>附 则</w:t>
      </w:r>
    </w:p>
    <w:p>
      <w:pPr>
        <w:pStyle w:val="3"/>
        <w:numPr>
          <w:ilvl w:val="0"/>
          <w:numId w:val="0"/>
        </w:numPr>
        <w:jc w:val="both"/>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贰</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jc w:val="both"/>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w:t>
      </w:r>
      <w:r>
        <w:rPr>
          <w:rFonts w:hint="default" w:ascii="Times New Roman" w:hAnsi="Times New Roman" w:eastAsia="仿宋_GB2312" w:cs="Times New Roman"/>
          <w:highlight w:val="none"/>
          <w:lang w:eastAsia="zh-CN"/>
        </w:rPr>
        <w:t>二</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7"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3" name="矩形 3"/>
                        <wps:cNvSpPr>
                          <a:spLocks noChangeAspect="1"/>
                        </wps:cNvSpPr>
                        <wps:spPr>
                          <a:xfrm>
                            <a:off x="1800" y="1830"/>
                            <a:ext cx="8280" cy="7800"/>
                          </a:xfrm>
                          <a:prstGeom prst="rect">
                            <a:avLst/>
                          </a:prstGeom>
                          <a:noFill/>
                          <a:ln>
                            <a:noFill/>
                          </a:ln>
                        </wps:spPr>
                        <wps:bodyPr upright="1"/>
                      </wps:wsp>
                      <wps:wsp>
                        <wps:cNvPr id="4" name="直接连接符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5" name="文本框 5"/>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6" name="直接连接符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BrObg9UAAAAFAQAADwAAAAAAAAABACAA&#10;AAAiAAAAZHJzL2Rvd25yZXYueG1sUEsBAhQAFAAAAAgAh07iQG3hE7ZmAwAAmAoAAA4AAAAAAAAA&#10;AQAgAAAAJAEAAGRycy9lMm9Eb2MueG1sUEsFBgAAAAAGAAYAWQEAAPwGAAAAAA==&#10;">
                <o:lock v:ext="edit" rotation="t" aspectratio="t"/>
                <v:rect id="_x0000_s1026"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CU+uL4AAADa&#10;AAAADwAAAGRycy9kb3ducmV2LnhtbEWPQWvCQBSE7wX/w/IKXsRsUqk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uL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Dajjcb0AAADa&#10;AAAADwAAAGRycy9kb3ducmV2LnhtbEWPT2sCMRTE70K/Q3gFb5pd8R9bo4eC4EFo19aDt8fmmV1M&#10;XpZNXLffvhEKPQ4z8xtmsxucFT11ofGsIJ9mIIgrrxs2Cr6/9pM1iBCRNVrPpOCHAuy2L6MNFto/&#10;uKT+FI1IEA4FKqhjbAspQ1WTwzD1LXHyrr5zGJPsjNQdPhLcWTnLsqV02HBaqLGl95qq2+nuFMxX&#10;q8X847My5THe+OyNvdjrWanxa569gYg0xP/wX/ugFSzheSXd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ONx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OwHN2gAAAAwBAAAPAAAAAAAAAAEAIAAAACIAAABkcnMvZG93bnJldi54&#10;bWxQSwECFAAUAAAACACHTuJA7d1NOr8BAAB5AwAADgAAAAAAAAABACAAAAApAQAAZHJzL2Uyb0Rv&#10;Yy54bWxQSwUGAAAAAAYABgBZAQAAWg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10" name="文本框 1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8sk52gAAAAoBAAAPAAAAAAAAAAEAIAAAACIAAABkcnMv&#10;ZG93bnJldi54bWxQSwECFAAUAAAACACHTuJAV/tsZcgBAACHAwAADgAAAAAAAAABACAAAAApAQAA&#10;ZHJzL2Uyb0RvYy54bWxQSwUGAAAAAAYABgBZAQAAYw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msPT9gAAAALAQAADwAAAAAAAAABACAAAAAiAAAAZHJzL2Rvd25yZXYueG1s&#10;UEsBAhQAFAAAAAgAh07iQKywMu/4AQAA6QMAAA4AAAAAAAAAAQAgAAAAJwEAAGRycy9lMm9Eb2Mu&#10;eG1sUEsFBgAAAAAGAAYAWQEAAJEFA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2" name="矩形 12"/>
                        <wps:cNvSpPr>
                          <a:spLocks noChangeAspect="1"/>
                        </wps:cNvSpPr>
                        <wps:spPr>
                          <a:xfrm>
                            <a:off x="1800" y="2142"/>
                            <a:ext cx="9000" cy="9672"/>
                          </a:xfrm>
                          <a:prstGeom prst="rect">
                            <a:avLst/>
                          </a:prstGeom>
                          <a:noFill/>
                          <a:ln>
                            <a:noFill/>
                          </a:ln>
                        </wps:spPr>
                        <wps:bodyPr upright="1"/>
                      </wps:wsp>
                      <wps:wsp>
                        <wps:cNvPr id="13" name="直接连接符 13"/>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4" name="直接连接符 14"/>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5" name="直接连接符 15"/>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6" name="直接连接符 16"/>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8" name="直接连接符 18"/>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9" name="文本框 19"/>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0" name="文本框 20"/>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1" name="直接连接符 21"/>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4" name="文本框 44"/>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">
                <o:lock v:ext="edit" rotation="t" aspectratio="t"/>
                <v:rect id="_x0000_s1026" o:spid="_x0000_s1026" o:spt="1" style="position:absolute;left:1800;top:2142;height:9672;width:900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9"/>
        <w:ind w:firstLine="0"/>
        <w:rPr>
          <w:rFonts w:hint="default" w:ascii="Times New Roman" w:hAnsi="Times New Roman"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简体">
    <w:panose1 w:val="02000000000000000000"/>
    <w:charset w:val="86"/>
    <w:family w:val="script"/>
    <w:pitch w:val="default"/>
    <w:sig w:usb0="A00002BF" w:usb1="184F6CFA" w:usb2="00000012"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10</w:t>
    </w:r>
    <w:r>
      <w:rPr>
        <w:sz w:val="28"/>
        <w:szCs w:val="28"/>
      </w:rPr>
      <w:fldChar w:fldCharType="end"/>
    </w:r>
    <w:r>
      <w:rPr>
        <w:rStyle w:val="8"/>
        <w:rFonts w:hint="eastAsia"/>
        <w:sz w:val="28"/>
        <w:szCs w:val="28"/>
      </w:rPr>
      <w:t xml:space="preserve"> —</w:t>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rPr>
      <w:t>-</w:t>
    </w:r>
    <w:r>
      <w:rPr>
        <w:rFonts w:hint="eastAsia"/>
        <w:lang w:val="en-US" w:eastAsia="zh-CN"/>
      </w:rPr>
      <w:t>20</w:t>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7C216"/>
    <w:multiLevelType w:val="singleLevel"/>
    <w:tmpl w:val="7B87C216"/>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TRlZTEzMzQ0N2Q0NTU0NmIyNGZlNjFiZGQxNzkifQ=="/>
  </w:docVars>
  <w:rsids>
    <w:rsidRoot w:val="00000000"/>
    <w:rsid w:val="12A703AC"/>
    <w:rsid w:val="4E36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outlineLvl w:val="0"/>
    </w:pPr>
    <w:rPr>
      <w:rFonts w:eastAsia="楷体"/>
      <w:kern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2022-09-16T09:19:00Z</dcterms:created>
  <dc:creator>Lenovo</dc:creator>
  <cp:lastModifiedBy>叶舒</cp:lastModifiedBy>
  <dcterms:modified xsi:type="dcterms:W3CDTF">2022-09-19T07:56:29Z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BF2C2FCD370C4B62A1B75EBB14F7F3B3</vt:lpwstr>
  </property>
</Properties>
</file>