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3"/>
        <w:jc w:val="center"/>
        <w:rPr>
          <w:rFonts w:hint="eastAsia" w:hAnsi="宋体"/>
          <w:b/>
          <w:bCs/>
          <w:sz w:val="18"/>
          <w:szCs w:val="18"/>
        </w:rPr>
      </w:pPr>
      <w:r>
        <w:rPr>
          <w:rFonts w:hint="eastAsia" w:ascii="方正小标宋简体" w:hAnsi="宋体" w:eastAsia="方正小标宋简体"/>
          <w:b/>
          <w:bCs/>
          <w:sz w:val="48"/>
          <w:szCs w:val="48"/>
        </w:rPr>
        <w:t>（样本）</w:t>
      </w: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rPr>
          <w:rFonts w:hAnsi="宋体"/>
          <w:sz w:val="48"/>
          <w:szCs w:val="48"/>
        </w:rPr>
      </w:pPr>
    </w:p>
    <w:p>
      <w:pPr>
        <w:pStyle w:val="3"/>
        <w:spacing w:line="500" w:lineRule="exact"/>
        <w:jc w:val="left"/>
        <w:rPr>
          <w:rFonts w:hAnsi="宋体"/>
          <w:bCs/>
        </w:rPr>
      </w:pPr>
      <w:r>
        <w:rPr>
          <w:rFonts w:hAnsi="宋体"/>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5" name="矩形 45"/>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6Gum2+QBAADc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Doa6bb&#10;5AEAANw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3" name="矩形 4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zSVA4&#10;5wEAAN0DAAAOAAAAAAAAAAEAIAAAACQBAABkcnMvZTJvRG9jLnhtbFBLBQYAAAAABgAGAFkBAAB9&#10;BQ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3"/>
        <w:spacing w:line="500" w:lineRule="exact"/>
        <w:jc w:val="left"/>
        <w:rPr>
          <w:rFonts w:hAnsi="宋体"/>
          <w:b/>
          <w:bCs/>
          <w:sz w:val="36"/>
          <w:szCs w:val="36"/>
        </w:rPr>
      </w:pPr>
      <w:r>
        <w:rPr>
          <w:rFonts w:hint="eastAsia" w:hAnsi="宋体"/>
          <w:bCs/>
          <w:spacing w:val="6"/>
        </w:rPr>
        <w:t xml:space="preserve">        </w:t>
      </w:r>
    </w:p>
    <w:p>
      <w:pPr>
        <w:pStyle w:val="3"/>
        <w:ind w:firstLine="4960" w:firstLineChars="1550"/>
        <w:rPr>
          <w:rFonts w:hAnsi="宋体"/>
        </w:rPr>
      </w:pPr>
    </w:p>
    <w:p>
      <w:pPr>
        <w:pStyle w:val="3"/>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3"/>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sz w:val="36"/>
          <w:szCs w:val="36"/>
        </w:rPr>
      </w:pPr>
    </w:p>
    <w:p>
      <w:pPr>
        <w:pStyle w:val="3"/>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3"/>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rPr>
          <w:rFonts w:ascii="黑体" w:hAnsi="宋体" w:eastAsia="黑体" w:cs="黑体"/>
        </w:rPr>
      </w:pPr>
    </w:p>
    <w:p>
      <w:pPr>
        <w:pStyle w:val="3"/>
        <w:jc w:val="center"/>
        <w:rPr>
          <w:rFonts w:ascii="黑体" w:hAnsi="宋体" w:eastAsia="黑体" w:cs="黑体"/>
        </w:rPr>
      </w:pPr>
      <w:r>
        <w:rPr>
          <w:rFonts w:hint="eastAsia" w:ascii="黑体" w:hAnsi="宋体" w:eastAsia="黑体" w:cs="黑体"/>
        </w:rPr>
        <w:br w:type="page"/>
      </w: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640" w:firstLineChars="200"/>
        <w:rPr>
          <w:rFonts w:ascii="仿宋_GB2312" w:hAnsi="宋体" w:eastAsia="仿宋_GB2312"/>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rPr>
      </w:pPr>
    </w:p>
    <w:p>
      <w:pPr>
        <w:pStyle w:val="3"/>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lang w:val="en-US" w:eastAsia="zh-CN"/>
        </w:rPr>
        <w:t>壹万肆仟伍佰玖拾伍点壹贰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14595.12</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lang w:val="en-US" w:eastAsia="zh-CN"/>
        </w:rPr>
        <w:t>伍仟零伍拾点叁壹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5020.31</w:t>
      </w:r>
      <w:r>
        <w:rPr>
          <w:rFonts w:hint="eastAsia" w:ascii="仿宋_GB2312" w:hAnsi="宋体" w:eastAsia="仿宋_GB2312" w:cs="仿宋_GB2312"/>
        </w:rPr>
        <w:t>平方米）。</w:t>
      </w:r>
    </w:p>
    <w:p>
      <w:pPr>
        <w:pStyle w:val="3"/>
        <w:ind w:left="160" w:leftChars="76" w:firstLine="483" w:firstLineChars="151"/>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仿宋" w:eastAsia="仿宋_GB2312"/>
          <w:u w:val="single"/>
        </w:rPr>
        <w:t>江北JB3-10-01地块</w:t>
      </w:r>
      <w:r>
        <w:rPr>
          <w:rFonts w:ascii="仿宋_GB2312" w:hAnsi="仿宋" w:eastAsia="仿宋_GB2312"/>
          <w:u w:val="single"/>
        </w:rPr>
        <w:t>。</w:t>
      </w:r>
    </w:p>
    <w:p>
      <w:pPr>
        <w:pStyle w:val="3"/>
        <w:ind w:firstLine="645"/>
        <w:jc w:val="left"/>
        <w:rPr>
          <w:rFonts w:ascii="仿宋_GB2312" w:hAnsi="宋体" w:eastAsia="仿宋_GB2312"/>
        </w:rPr>
      </w:pPr>
      <w:r>
        <w:rPr>
          <w:rFonts w:hint="eastAsia" w:ascii="仿宋_GB2312" w:hAnsi="宋体" w:eastAsia="仿宋_GB2312" w:cs="仿宋_GB2312"/>
        </w:rPr>
        <w:t>本合同项下出让宗地的平面界址为</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640" w:firstLineChars="200"/>
        <w:rPr>
          <w:rFonts w:ascii="仿宋_GB2312" w:hAnsi="宋体" w:eastAsia="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城镇住宅及</w:t>
      </w:r>
      <w:r>
        <w:rPr>
          <w:rFonts w:ascii="仿宋_GB2312" w:hAnsi="宋体" w:eastAsia="仿宋_GB2312" w:cs="仿宋_GB2312"/>
          <w:u w:val="single"/>
        </w:rPr>
        <w:t>商服用地</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640" w:firstLineChars="200"/>
        <w:rPr>
          <w:rFonts w:ascii="仿宋_GB2312" w:hAnsi="宋体" w:eastAsia="仿宋_GB2312"/>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3"/>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城镇住宅</w:t>
      </w:r>
      <w:r>
        <w:rPr>
          <w:rFonts w:hint="eastAsia" w:ascii="仿宋_GB2312" w:hAnsi="宋体" w:eastAsia="仿宋_GB2312" w:cs="仿宋_GB2312"/>
          <w:u w:val="single"/>
        </w:rPr>
        <w:t>用地</w:t>
      </w:r>
      <w:r>
        <w:rPr>
          <w:rFonts w:hint="eastAsia" w:ascii="仿宋_GB2312" w:hAnsi="宋体" w:eastAsia="仿宋_GB2312" w:cs="仿宋_GB2312"/>
          <w:u w:val="single"/>
          <w:lang w:val="en-US" w:eastAsia="zh-CN"/>
        </w:rPr>
        <w:t>70</w:t>
      </w:r>
      <w:r>
        <w:rPr>
          <w:rFonts w:hint="eastAsia" w:ascii="仿宋_GB2312" w:hAnsi="宋体" w:eastAsia="仿宋_GB2312" w:cs="仿宋_GB2312"/>
          <w:u w:val="single"/>
        </w:rPr>
        <w:t>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3"/>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3"/>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3"/>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640" w:firstLineChars="200"/>
        <w:rPr>
          <w:rFonts w:ascii="仿宋_GB2312" w:hAnsi="宋体" w:eastAsia="仿宋_GB2312"/>
          <w:color w:val="000000"/>
          <w:kern w:val="0"/>
        </w:rPr>
      </w:pPr>
    </w:p>
    <w:p>
      <w:pPr>
        <w:pStyle w:val="3"/>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3"/>
        <w:jc w:val="center"/>
        <w:rPr>
          <w:rFonts w:ascii="黑体" w:hAnsi="宋体" w:eastAsia="黑体" w:cs="黑体"/>
        </w:rPr>
      </w:pPr>
    </w:p>
    <w:p>
      <w:pPr>
        <w:pStyle w:val="3"/>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（小写万元）。</w:t>
      </w:r>
    </w:p>
    <w:p>
      <w:pPr>
        <w:pStyle w:val="3"/>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w:t>
      </w:r>
      <w:r>
        <w:rPr>
          <w:rFonts w:hint="eastAsia" w:ascii="仿宋_GB2312" w:hAnsi="宋体" w:eastAsia="仿宋_GB2312" w:cs="仿宋_GB2312"/>
          <w:u w:val="single"/>
        </w:rPr>
        <w:t>详见《建设用地规划设计条件》</w:t>
      </w:r>
      <w:r>
        <w:rPr>
          <w:rFonts w:ascii="仿宋_GB2312" w:hAnsi="宋体" w:eastAsia="仿宋_GB2312" w:cs="仿宋_GB2312"/>
          <w:u w:val="single"/>
        </w:rPr>
        <w:t>PB2020</w:t>
      </w:r>
      <w:r>
        <w:rPr>
          <w:rFonts w:hint="eastAsia" w:ascii="仿宋_GB2312" w:hAnsi="宋体" w:eastAsia="仿宋_GB2312" w:cs="仿宋_GB2312"/>
          <w:u w:val="single"/>
          <w:lang w:val="en-US" w:eastAsia="zh-CN"/>
        </w:rPr>
        <w:t>0088</w:t>
      </w:r>
      <w:r>
        <w:rPr>
          <w:rFonts w:hint="eastAsia" w:ascii="仿宋_GB2312" w:hAnsi="宋体" w:eastAsia="仿宋_GB2312" w:cs="仿宋_GB2312"/>
        </w:rPr>
        <w:t>。其中：</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建筑总面积</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rPr>
        <w:t>/</w:t>
      </w:r>
      <w:r>
        <w:rPr>
          <w:rFonts w:hint="eastAsia" w:ascii="仿宋_GB2312" w:hAnsi="宋体" w:eastAsia="仿宋_GB2312" w:cs="仿宋_GB2312"/>
          <w:b/>
          <w:bCs/>
        </w:rPr>
        <w:t>；</w:t>
      </w:r>
    </w:p>
    <w:p>
      <w:pPr>
        <w:pStyle w:val="3"/>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3"/>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40" w:firstLineChars="200"/>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该宗地紧邻市政道路，在满足道路退让要求后，不具备独立开发条件，须与JB3-10-02地块统一规划设计、统一开发建设。其他</w:t>
      </w:r>
      <w:r>
        <w:rPr>
          <w:rFonts w:ascii="仿宋_GB2312" w:hAnsi="仿宋" w:eastAsia="仿宋_GB2312"/>
          <w:sz w:val="32"/>
          <w:szCs w:val="32"/>
          <w:u w:val="single"/>
        </w:rPr>
        <w:t>详见</w:t>
      </w:r>
      <w:r>
        <w:rPr>
          <w:rFonts w:hint="eastAsia" w:ascii="仿宋_GB2312" w:hAnsi="仿宋" w:eastAsia="仿宋_GB2312"/>
          <w:sz w:val="32"/>
          <w:szCs w:val="32"/>
          <w:u w:val="single"/>
        </w:rPr>
        <w:t>《建设用地规划设计条件》PB20200136。</w:t>
      </w:r>
    </w:p>
    <w:p>
      <w:pPr>
        <w:pStyle w:val="3"/>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3"/>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3"/>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3"/>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rPr>
      </w:pP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3"/>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3"/>
        <w:ind w:firstLine="645"/>
        <w:rPr>
          <w:rFonts w:ascii="仿宋_GB2312" w:hAnsi="宋体" w:eastAsia="仿宋_GB2312"/>
        </w:rPr>
      </w:pPr>
    </w:p>
    <w:p>
      <w:pPr>
        <w:pStyle w:val="3"/>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rPr>
      </w:pPr>
    </w:p>
    <w:p>
      <w:pPr>
        <w:pStyle w:val="3"/>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黑体"/>
        </w:rPr>
      </w:pP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3"/>
        <w:ind w:firstLine="645"/>
        <w:rPr>
          <w:rFonts w:ascii="仿宋_GB2312" w:hAnsi="宋体" w:eastAsia="仿宋_GB2312" w:cs="仿宋_GB2312"/>
        </w:rPr>
      </w:pPr>
    </w:p>
    <w:p>
      <w:pPr>
        <w:pStyle w:val="3"/>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3"/>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仿宋_GB2312" w:hAnsi="宋体" w:eastAsia="仿宋_GB2312"/>
        </w:rPr>
      </w:pP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jc w:val="center"/>
        <w:rPr>
          <w:rFonts w:ascii="黑体" w:hAnsi="宋体" w:eastAsia="黑体" w:cs="黑体"/>
        </w:rPr>
      </w:pP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spacing w:line="380" w:lineRule="exact"/>
        <w:jc w:val="center"/>
        <w:rPr>
          <w:rFonts w:ascii="黑体" w:hAnsi="宋体" w:eastAsia="黑体" w:cs="黑体"/>
        </w:rPr>
      </w:pPr>
    </w:p>
    <w:p>
      <w:pPr>
        <w:pStyle w:val="3"/>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3"/>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rPr>
      </w:pPr>
    </w:p>
    <w:p>
      <w:pPr>
        <w:pStyle w:val="3"/>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3"/>
        <w:wordWrap w:val="0"/>
        <w:ind w:firstLine="645"/>
        <w:jc w:val="right"/>
        <w:outlineLvl w:val="0"/>
        <w:rPr>
          <w:rFonts w:ascii="仿宋_GB2312" w:hAnsi="宋体" w:eastAsia="仿宋_GB2312"/>
        </w:rPr>
      </w:pPr>
      <w:r>
        <w:rPr>
          <w:rFonts w:hint="eastAsia" w:ascii="仿宋_GB2312" w:hAnsi="宋体" w:eastAsia="仿宋_GB2312" w:cs="仿宋_GB2312"/>
        </w:rPr>
        <w:t>二○二0年  月   日</w:t>
      </w:r>
    </w:p>
    <w:p>
      <w:pPr>
        <w:jc w:val="left"/>
        <w:rPr>
          <w:rFonts w:hint="eastAsia" w:ascii="黑体" w:eastAsia="黑体"/>
        </w:rPr>
        <w:sectPr>
          <w:headerReference r:id="rId3" w:type="default"/>
          <w:footerReference r:id="rId4" w:type="default"/>
          <w:footerReference r:id="rId5" w:type="even"/>
          <w:pgSz w:w="11906" w:h="16838"/>
          <w:pgMar w:top="1701" w:right="1805"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35" name="矩形 35"/>
                        <wps:cNvSpPr>
                          <a:spLocks noChangeAspect="1"/>
                        </wps:cNvSpPr>
                        <wps:spPr>
                          <a:xfrm>
                            <a:off x="1800" y="1830"/>
                            <a:ext cx="8280" cy="7800"/>
                          </a:xfrm>
                          <a:prstGeom prst="rect">
                            <a:avLst/>
                          </a:prstGeom>
                          <a:noFill/>
                          <a:ln>
                            <a:noFill/>
                          </a:ln>
                        </wps:spPr>
                        <wps:bodyPr upright="1"/>
                      </wps:wsp>
                      <wps:wsp>
                        <wps:cNvPr id="36" name="直接连接符 36"/>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7" name="文本框 37"/>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38" name="直接连接符 38"/>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Gs5uD1QAAAAUBAAAPAAAAAAAAAAEAIAAAACIAAABkcnMvZG93bnJldi54bWxQSwECFAAU&#10;AAAACACHTuJAN6AUzUoDAABUCgAADgAAAAAAAAABACAAAAAkAQAAZHJzL2Uyb0RvYy54bWxQSwUG&#10;AAAAAAYABgBZAQAA4AYAAAAA&#10;">
                <o:lock v:ext="edit" rotation="t" aspectratio="t"/>
                <v:rect id="_x0000_s1026" o:spid="_x0000_s1026" o:spt="1" style="position:absolute;left:1800;top:1830;height:7800;width:8280;"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kneBqrsAAADb&#10;AAAADwAAAGRycy9kb3ducmV2LnhtbEWPQWvCQBSE74L/YXlCb7oxhVBSV1Fpaa9avb9mn0k0+3ab&#10;3SZpf70rCB6HmfmGWawG04iOWl9bVjCfJSCIC6trLhUcvt6nLyB8QNbYWCYFf+RhtRyPFphr2/OO&#10;un0oRYSwz1FBFYLLpfRFRQb9zDri6J1sazBE2ZZSt9hHuGlkmiSZNFhzXKjQ0bai4rL/NQp+Todz&#10;RK83b51D/P5Iy393XCv1NJknryACDeERvrc/tYLnDG5f4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eBqr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8y714r4AAADb&#10;AAAADwAAAGRycy9kb3ducmV2LnhtbEWPQWvCQBSE70L/w/IKXqRu0oApMRsp0oISSonV+yP7TEKz&#10;b0N2q/HfdwsFj8PMfMPkm8n04kKj6ywriJcRCOLa6o4bBcev96cXEM4ja+wtk4IbOdgUD7McM22v&#10;XNHl4BsRIOwyVNB6P2RSurolg25pB+Lgne1o0Ac5NlKPeA1w08vnKFpJgx2HhRYH2rZUfx9+jIJF&#10;UrrXOJ3SU/Kx/dyXb4vKl6TU/DGO1iA8Tf4e/m/vtIIkhb8v4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714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S8LY57cAAADb&#10;AAAADwAAAGRycy9kb3ducmV2LnhtbEVPyYoCMRC9C/5DqAFvmnYfeoweBMGD4H6YW9Ep041JpenE&#10;7e/NQfD4ePts8XRW3KkJlWcF/V4GgrjwumKj4HRcdX9BhIis0XomBS8KsJi3WzPMtX/wnu6HaEQK&#10;4ZCjgjLGOpcyFCU5DD1fEyfu4huHMcHGSN3gI4U7KwdZNpEOK04NJda0LKm4Hm5OwWg6HY+2u8Ls&#10;N/HKZ2/sv72cler89LM/EJGe8Sv+uNdawTCNTV/SD5Dz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wtjntwAAANsAAAAP&#10;AAAAAAAAAAEAIAAAACIAAABkcnMvZG93bnJldi54bWxQSwECFAAUAAAACACHTuJAMy8FnjsAAAA5&#10;AAAAEAAAAAAAAAABACAAAAAGAQAAZHJzL3NoYXBleG1sLnhtbFBLBQYAAAAABgAGAFsBAACwAwAA&#10;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ODfZn6lAQAA&#10;KwMAAA4AAAAAAAAAAQAgAAAAKQEAAGRycy9lMm9Eb2MueG1sUEsFBgAAAAAGAAYAWQEAAEAFAAAA&#10;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41"/>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Nwr+L2uAQAAOQMAAA4AAAAAAAAAAQAgAAAAKQEAAGRycy9lMm9Eb2MueG1sUEsFBgAAAAAGAAYA&#10;WQEAAEkFA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接连接符 44"/>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rD0/YAAAACwEAAA8A&#10;AAAAAAAAAQAgAAAAIgAAAGRycy9kb3ducmV2LnhtbFBLAQIUABQAAAAIAIdO4kBt9B0e3gEAAJsD&#10;AAAOAAAAAAAAAAEAIAAAACcBAABkcnMvZTJvRG9jLnhtbFBLBQYAAAAABgAGAFkBAAB3BQ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34" name="组合 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 name="矩形 1"/>
                        <wps:cNvSpPr>
                          <a:spLocks noChangeAspect="1"/>
                        </wps:cNvSpPr>
                        <wps:spPr>
                          <a:xfrm>
                            <a:off x="1800" y="2142"/>
                            <a:ext cx="9000" cy="9672"/>
                          </a:xfrm>
                          <a:prstGeom prst="rect">
                            <a:avLst/>
                          </a:prstGeom>
                          <a:noFill/>
                          <a:ln>
                            <a:noFill/>
                          </a:ln>
                        </wps:spPr>
                        <wps:bodyPr upright="1"/>
                      </wps:wsp>
                      <wps:wsp>
                        <wps:cNvPr id="2" name="直接连接符 2"/>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3" name="直接连接符 3"/>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4" name="直接连接符 4"/>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5" name="直接连接符 5"/>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6" name="直接连接符 6"/>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7" name="直接连接符 7"/>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8" name="文本框 8"/>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9" name="文本框 9"/>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0" name="直接连接符 10"/>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1" name="直接连接符 11"/>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2" name="直接连接符 12"/>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3" name="直接连接符 13"/>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14" name="直接连接符 14"/>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15" name="直接连接符 15"/>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16" name="直接连接符 16"/>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2" name="文本框 32"/>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33" name="文本框 33"/>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DeI7NbVAAAABQEAAA8A&#10;AAAAAAAAAQAgAAAAIgAAAGRycy9kb3ducmV2LnhtbFBLAQIUABQAAAAIAIdO4kCllYSq4wUAABxF&#10;AAAOAAAAAAAAAAEAIAAAACQBAABkcnMvZTJvRG9jLnhtbFBLBQYAAAAABgAGAFkBAAB5CQAAAAA=&#10;">
                <o:lock v:ext="edit" rotation="t" aspectratio="t"/>
                <v:rect id="_x0000_s1026" o:spid="_x0000_s1026" o:spt="1" style="position:absolute;left:1800;top:2142;height:9672;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XNm+EbgAAADa&#10;AAAADwAAAGRycy9kb3ducmV2LnhtbEWPwQrCMBBE74L/EFbwpqkKotUoKAriQbD6AUuzttVmU5qo&#10;1a83guBxmJk3zHzZmFI8qHaFZQWDfgSCOLW64EzB+bTtTUA4j6yxtEwKXuRguWi35hhr++QjPRKf&#10;iQBhF6OC3PsqltKlORl0fVsRB+9ia4M+yDqTusZngJtSDqNoLA0WHBZyrGidU3pL7kbBqFi9k8NG&#10;T/fbcnVa32xjrtOjUt3OIJqB8NT4f/jX3mkFY/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Nm+EbgAAADaAAAA&#10;DwAAAAAAAAABACAAAAAiAAAAZHJzL2Rvd25yZXYueG1sUEsBAhQAFAAAAAgAh07iQDMvBZ47AAAA&#10;OQAAABAAAAAAAAAAAQAgAAAABwEAAGRycy9zaGFwZXhtbC54bWxQSwUGAAAAAAYABgBbAQAAsQMA&#10;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M5UbirwAAADa&#10;AAAADwAAAGRycy9kb3ducmV2LnhtbEWP3YrCMBSE7wXfIRxh7zRVwZ/aKCgKshcLVh/g0Bzb2uak&#10;NFG7Pv1GWPBymJlvmGTTmVo8qHWlZQXjUQSCOLO65FzB5XwYLkA4j6yxtkwKfsnBZt3vJRhr++QT&#10;PVKfiwBhF6OCwvsmltJlBRl0I9sQB+9qW4M+yDaXusVngJtaTqJoJg2WHBYKbGhXUFald6NgWm5f&#10;6c9eL78P9fa8q2xnbsuTUl+DcbQC4anzn/B/+6gVzOF9Jdw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VG4q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RnnP/rgAAADb&#10;AAAADwAAAGRycy9kb3ducmV2LnhtbEWPzQrCMBCE74LvEFbwIpr6r9UoKChe/XmAtVnbYrMpTbT6&#10;9kYQPA4z8w2zXL9MIZ5Uudyygn4vAkGcWJ1zquBy3nVnIJxH1lhYJgVvcrBeNRtLjLWt+UjPk09F&#10;gLCLUUHmfRlL6ZKMDLqeLYmDd7OVQR9klUpdYR3gppCDKJpIgzmHhQxL2maU3E8Po+B2qDvjeX3d&#10;+8v0OJpsMJ9e7VupdqsfLUB4evl/+Nc+aAXDA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nP/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TVqZbgAAADb&#10;AAAADwAAAGRycy9kb3ducmV2LnhtbEWPzQrCMBCE74LvEFbwIpr6r9UoKChe/XmAtVnbYrMpTbT6&#10;9kYQPA4z8w2zXL9MIZ5Uudyygn4vAkGcWJ1zquBy3nVnIJxH1lhYJgVvcrBeNRtLjLWt+UjPk09F&#10;gLCLUUHmfRlL6ZKMDLqeLYmDd7OVQR9klUpdYR3gppCDKJpIgzmHhQxL2maU3E8Po+B2qDvjeX3d&#10;+8v0OJpsMJ9e7VupdqsfLUB4evl/+Nc+aAX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VqZ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3"/>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9"/>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rPr>
    </w:pPr>
    <w:r>
      <w:fldChar w:fldCharType="begin"/>
    </w:r>
    <w:r>
      <w:rPr>
        <w:rStyle w:val="7"/>
      </w:rPr>
      <w:instrText xml:space="preserve">PAGE  </w:instrText>
    </w:r>
    <w:r>
      <w:fldChar w:fldCharType="end"/>
    </w:r>
  </w:p>
  <w:p>
    <w:pPr>
      <w:pStyle w:val="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30BBF"/>
    <w:rsid w:val="0D13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uiPriority w:val="0"/>
    <w:rPr>
      <w:rFonts w:ascii="宋体" w:hAnsi="Courier New"/>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2021-02-05T08:07:00Z</dcterms:created>
  <dc:creator>黄春枚</dc:creator>
  <cp:lastModifiedBy>黄春枚</cp:lastModifiedBy>
  <dcterms:modified xsi:type="dcterms:W3CDTF">2021-02-05T08:07:35Z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