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jc w:val="center"/>
        <w:rPr>
          <w:rFonts w:hAnsi="宋体"/>
          <w:b/>
          <w:bCs/>
          <w:sz w:val="18"/>
          <w:szCs w:val="18"/>
        </w:rPr>
      </w:pPr>
      <w:r>
        <w:rPr>
          <w:rFonts w:hint="eastAsia" w:ascii="方正小标宋简体" w:hAnsi="宋体" w:eastAsia="方正小标宋简体"/>
          <w:b/>
          <w:bCs/>
          <w:sz w:val="48"/>
          <w:szCs w:val="48"/>
        </w:rPr>
        <w:t>（样本）</w:t>
      </w: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spacing w:line="500" w:lineRule="exact"/>
        <w:jc w:val="left"/>
        <w:rPr>
          <w:rFonts w:hAnsi="宋体"/>
          <w:bCs/>
        </w:rPr>
      </w:pPr>
      <w:r>
        <w:rPr>
          <w:rFonts w:hAnsi="宋体"/>
          <w:sz w:val="48"/>
          <w:szCs w:val="48"/>
        </w:rPr>
        <mc:AlternateContent>
          <mc:Choice Requires="wps">
            <w:drawing>
              <wp:anchor distT="0" distB="0" distL="114300" distR="114300" simplePos="0" relativeHeight="251683840"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42" name="矩形 42"/>
                <wp:cNvGraphicFramePr/>
                <a:graphic xmlns:a="http://schemas.openxmlformats.org/drawingml/2006/main">
                  <a:graphicData uri="http://schemas.microsoft.com/office/word/2010/wordprocessingShape">
                    <wps:wsp>
                      <wps:cNvSpPr/>
                      <wps:spPr>
                        <a:xfrm>
                          <a:off x="0" y="0"/>
                          <a:ext cx="619125" cy="445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黑体_GBK" w:eastAsia="方正黑体_GBK"/>
                              </w:rPr>
                            </w:pPr>
                            <w:r>
                              <w:rPr>
                                <w:rFonts w:hint="eastAsia" w:ascii="方正黑体_GBK" w:eastAsia="方正黑体_GBK"/>
                              </w:rPr>
                              <w:t>制定</w:t>
                            </w:r>
                          </w:p>
                        </w:txbxContent>
                      </wps:txbx>
                      <wps:bodyPr upright="1"/>
                    </wps:wsp>
                  </a:graphicData>
                </a:graphic>
              </wp:anchor>
            </w:drawing>
          </mc:Choice>
          <mc:Fallback>
            <w:pict>
              <v:rect id="_x0000_s1026" o:spid="_x0000_s1026" o:spt="1" style="position:absolute;left:0pt;margin-left:319.5pt;margin-top:11.85pt;height:35.1pt;width:48.75pt;z-index:251683840;mso-width-relative:page;mso-height-relative:page;"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HBbm2AAA&#10;AAkBAAAPAAAAAAAAAAEAIAAAACIAAABkcnMvZG93bnJldi54bWxQSwECFAAUAAAACACHTuJAKqTy&#10;AuUBAADcAwAADgAAAAAAAAABACAAAAAnAQAAZHJzL2Uyb0RvYy54bWxQSwUGAAAAAAYABgBZAQAA&#10;fgUAAAAA&#1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mc:Fallback>
        </mc:AlternateContent>
      </w:r>
      <w:bookmarkStart w:id="0" w:name="_GoBack"/>
      <w:r>
        <w:rPr>
          <w:rFonts w:hAnsi="宋体"/>
          <w:sz w:val="48"/>
          <w:szCs w:val="48"/>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43" name="矩形 43"/>
                <wp:cNvGraphicFramePr/>
                <a:graphic xmlns:a="http://schemas.openxmlformats.org/drawingml/2006/main">
                  <a:graphicData uri="http://schemas.microsoft.com/office/word/2010/wordprocessingShape">
                    <wps:wsp>
                      <wps:cNvSpPr/>
                      <wps:spPr>
                        <a:xfrm>
                          <a:off x="0" y="0"/>
                          <a:ext cx="3657600" cy="792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wps:txbx>
                      <wps:bodyPr upright="1"/>
                    </wps:wsp>
                  </a:graphicData>
                </a:graphic>
              </wp:anchor>
            </w:drawing>
          </mc:Choice>
          <mc:Fallback>
            <w:pict>
              <v:rect id="_x0000_s1026" o:spid="_x0000_s1026" o:spt="1" style="position:absolute;left:0pt;margin-left:36pt;margin-top:0pt;height:62.4pt;width:288pt;z-index:251684864;mso-width-relative:page;mso-height-relative:page;"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D3jKTVAAAA&#10;BwEAAA8AAAAAAAAAAQAgAAAAIgAAAGRycy9kb3ducmV2LnhtbFBLAQIUABQAAAAIAIdO4kAzSVA4&#10;5wEAAN0DAAAOAAAAAAAAAAEAIAAAACQBAABkcnMvZTJvRG9jLnhtbFBLBQYAAAAABgAGAFkBAAB9&#10;BQAAAAA=&#1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mc:Fallback>
        </mc:AlternateContent>
      </w:r>
      <w:bookmarkEnd w:id="0"/>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wordWrap w:val="0"/>
        <w:ind w:right="640"/>
        <w:jc w:val="right"/>
        <w:rPr>
          <w:rFonts w:hAnsi="宋体"/>
          <w:u w:val="single"/>
        </w:rPr>
      </w:pPr>
      <w:r>
        <w:rPr>
          <w:rFonts w:hint="eastAsia" w:hAnsi="宋体"/>
        </w:rPr>
        <w:t>合同编号：</w:t>
      </w:r>
      <w:r>
        <w:rPr>
          <w:rFonts w:hAnsi="宋体"/>
          <w:u w:val="single"/>
        </w:rPr>
        <w:t xml:space="preserve"> </w:t>
      </w:r>
      <w:r>
        <w:rPr>
          <w:rFonts w:hint="eastAsia" w:hAnsi="宋体"/>
          <w:u w:val="single"/>
        </w:rPr>
        <w:t xml:space="preserve">    </w:t>
      </w:r>
      <w:r>
        <w:rPr>
          <w:rFonts w:hAnsi="宋体"/>
          <w:u w:val="single"/>
        </w:rPr>
        <w:t>/</w:t>
      </w:r>
      <w:r>
        <w:rPr>
          <w:rFonts w:hint="eastAsia" w:hAnsi="宋体"/>
          <w:u w:val="single"/>
        </w:rPr>
        <w:t xml:space="preserve">        </w:t>
      </w:r>
    </w:p>
    <w:p>
      <w:pPr>
        <w:pStyle w:val="2"/>
        <w:jc w:val="center"/>
        <w:rPr>
          <w:rFonts w:ascii="黑体" w:hAnsi="宋体" w:eastAsia="黑体"/>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sz w:val="36"/>
          <w:szCs w:val="36"/>
        </w:rPr>
      </w:pPr>
    </w:p>
    <w:p>
      <w:pPr>
        <w:pStyle w:val="2"/>
        <w:ind w:firstLine="640" w:firstLineChars="200"/>
        <w:rPr>
          <w:rFonts w:ascii="仿宋_GB2312" w:hAnsi="宋体" w:eastAsia="仿宋_GB2312"/>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惠州市自然资源局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惠州市三新南路7号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rPr>
        <w:softHyphen/>
      </w:r>
      <w:r>
        <w:rPr>
          <w:rFonts w:hint="eastAsia" w:ascii="仿宋_GB2312" w:hAnsi="宋体" w:eastAsia="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rPr>
          <w:rFonts w:ascii="黑体" w:hAnsi="宋体" w:eastAsia="黑体" w:cs="黑体"/>
        </w:rPr>
      </w:pPr>
    </w:p>
    <w:p>
      <w:pPr>
        <w:pStyle w:val="2"/>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2"/>
        <w:jc w:val="center"/>
        <w:rPr>
          <w:rFonts w:ascii="仿宋_GB2312" w:hAnsi="宋体" w:eastAsia="仿宋_GB2312" w:cs="仿宋_GB2312"/>
        </w:rPr>
      </w:pPr>
    </w:p>
    <w:p>
      <w:pPr>
        <w:pStyle w:val="2"/>
        <w:ind w:firstLine="628" w:firstLineChars="196"/>
        <w:rPr>
          <w:rFonts w:ascii="仿宋_GB2312" w:hAnsi="宋体" w:eastAsia="仿宋_GB2312"/>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2"/>
        <w:ind w:firstLine="640"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0" w:firstLineChars="200"/>
        <w:rPr>
          <w:rFonts w:ascii="仿宋_GB2312" w:hAnsi="宋体" w:eastAsia="仿宋_GB2312"/>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2"/>
        <w:jc w:val="center"/>
        <w:rPr>
          <w:rFonts w:ascii="黑体" w:hAnsi="宋体" w:eastAsia="黑体"/>
        </w:rPr>
      </w:pPr>
    </w:p>
    <w:p>
      <w:pPr>
        <w:pStyle w:val="2"/>
        <w:ind w:firstLine="506"/>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本合同项下出让用地编号为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hint="eastAsia" w:ascii="仿宋_GB2312" w:hAnsi="宋体" w:eastAsia="仿宋_GB2312" w:cs="仿宋_GB2312"/>
          <w:u w:val="single"/>
        </w:rPr>
        <w:t>壹万玖仟壹佰玖拾叁点</w:t>
      </w:r>
      <w:r>
        <w:rPr>
          <w:rFonts w:ascii="仿宋_GB2312" w:hAnsi="宋体" w:eastAsia="仿宋_GB2312" w:cs="仿宋_GB2312"/>
          <w:u w:val="single"/>
        </w:rPr>
        <w:t>零陆</w:t>
      </w:r>
      <w:r>
        <w:rPr>
          <w:rFonts w:hint="eastAsia" w:ascii="仿宋_GB2312" w:hAnsi="宋体" w:eastAsia="仿宋_GB2312" w:cs="仿宋_GB2312"/>
        </w:rPr>
        <w:t>平方米（小写</w:t>
      </w:r>
      <w:r>
        <w:rPr>
          <w:rFonts w:ascii="仿宋_GB2312" w:hAnsi="仿宋" w:eastAsia="仿宋_GB2312"/>
          <w:u w:val="single"/>
        </w:rPr>
        <w:t>19193.06</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rPr>
        <w:t>壹万陆仟贰佰叁拾陆点</w:t>
      </w:r>
      <w:r>
        <w:rPr>
          <w:rFonts w:ascii="仿宋_GB2312" w:hAnsi="宋体" w:eastAsia="仿宋_GB2312" w:cs="仿宋_GB2312"/>
          <w:u w:val="single"/>
        </w:rPr>
        <w:t xml:space="preserve">柒柒 </w:t>
      </w:r>
      <w:r>
        <w:rPr>
          <w:rFonts w:hint="eastAsia" w:ascii="仿宋_GB2312" w:hAnsi="宋体" w:eastAsia="仿宋_GB2312" w:cs="仿宋_GB2312"/>
        </w:rPr>
        <w:t>平方米（小写</w:t>
      </w:r>
      <w:r>
        <w:rPr>
          <w:rFonts w:ascii="仿宋_GB2312" w:hAnsi="仿宋" w:eastAsia="仿宋_GB2312"/>
          <w:u w:val="single"/>
        </w:rPr>
        <w:t>16236.77</w:t>
      </w:r>
      <w:r>
        <w:rPr>
          <w:rFonts w:hint="eastAsia" w:ascii="仿宋_GB2312" w:hAnsi="宋体" w:eastAsia="仿宋_GB2312" w:cs="仿宋_GB2312"/>
        </w:rPr>
        <w:t>平方米）。</w:t>
      </w:r>
    </w:p>
    <w:p>
      <w:pPr>
        <w:pStyle w:val="2"/>
        <w:ind w:left="182" w:leftChars="76" w:firstLine="483" w:firstLineChars="151"/>
        <w:rPr>
          <w:rFonts w:ascii="仿宋_GB2312" w:hAnsi="宋体" w:eastAsia="仿宋_GB2312" w:cs="仿宋_GB2312"/>
          <w:u w:val="single"/>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rPr>
        <w:t>惠州市</w:t>
      </w:r>
      <w:r>
        <w:rPr>
          <w:rFonts w:hint="eastAsia" w:ascii="仿宋_GB2312" w:hAnsi="仿宋" w:eastAsia="仿宋_GB2312"/>
          <w:u w:val="single"/>
        </w:rPr>
        <w:t>江北</w:t>
      </w:r>
      <w:r>
        <w:rPr>
          <w:rFonts w:ascii="仿宋_GB2312" w:hAnsi="仿宋" w:eastAsia="仿宋_GB2312"/>
          <w:u w:val="single"/>
        </w:rPr>
        <w:t>JBX13-34-04-01</w:t>
      </w:r>
      <w:r>
        <w:rPr>
          <w:rFonts w:hint="eastAsia" w:ascii="仿宋_GB2312" w:hAnsi="仿宋" w:eastAsia="仿宋_GB2312"/>
          <w:u w:val="single"/>
        </w:rPr>
        <w:t>地块</w:t>
      </w:r>
    </w:p>
    <w:p>
      <w:pPr>
        <w:pStyle w:val="2"/>
        <w:ind w:firstLine="645"/>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0"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仓储及</w:t>
      </w:r>
      <w:r>
        <w:rPr>
          <w:rFonts w:ascii="仿宋_GB2312" w:hAnsi="宋体" w:eastAsia="仿宋_GB2312" w:cs="仿宋_GB2312"/>
          <w:u w:val="single"/>
        </w:rPr>
        <w:t>商服</w:t>
      </w:r>
      <w:r>
        <w:rPr>
          <w:rFonts w:hint="eastAsia" w:ascii="仿宋_GB2312" w:hAnsi="宋体" w:eastAsia="仿宋_GB2312" w:cs="仿宋_GB2312"/>
          <w:u w:val="single"/>
        </w:rPr>
        <w:t xml:space="preserve">用地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（二）现状土地条件</w:t>
      </w:r>
      <w:r>
        <w:rPr>
          <w:rFonts w:ascii="仿宋_GB2312" w:hAnsi="宋体" w:eastAsia="仿宋_GB2312" w:cs="仿宋_GB2312"/>
        </w:rPr>
        <w:t xml:space="preserve"> </w:t>
      </w:r>
      <w:r>
        <w:rPr>
          <w:rFonts w:hint="eastAsia" w:ascii="仿宋_GB2312" w:hAnsi="宋体" w:eastAsia="仿宋_GB2312" w:cs="仿宋_GB2312"/>
          <w:u w:val="single"/>
        </w:rPr>
        <w:t xml:space="preserve">     该地权利清晰，安置补偿落实到位，没有法律经济纠纷，基本具备动工的条件。 </w:t>
      </w:r>
    </w:p>
    <w:p>
      <w:pPr>
        <w:pStyle w:val="2"/>
        <w:ind w:firstLine="640" w:firstLineChars="200"/>
        <w:rPr>
          <w:rFonts w:ascii="仿宋_GB2312" w:hAnsi="宋体" w:eastAsia="仿宋_GB2312"/>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r>
        <w:rPr>
          <w:rFonts w:ascii="仿宋_GB2312" w:hAnsi="宋体" w:eastAsia="仿宋_GB2312" w:cs="仿宋_GB2312"/>
          <w:u w:val="single"/>
        </w:rPr>
        <w:t xml:space="preserve"> </w:t>
      </w:r>
      <w:r>
        <w:rPr>
          <w:rFonts w:hint="eastAsia" w:ascii="仿宋_GB2312" w:hAnsi="宋体" w:eastAsia="仿宋_GB2312" w:cs="仿宋_GB2312"/>
          <w:u w:val="single"/>
        </w:rPr>
        <w:t>仓储50年、商服用地40年</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0" w:firstLineChars="200"/>
        <w:rPr>
          <w:rFonts w:ascii="仿宋_GB2312" w:hAnsi="宋体" w:eastAsia="仿宋_GB2312"/>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cs="仿宋_GB2312"/>
          <w:u w:val="single"/>
        </w:rPr>
        <w:t>/</w:t>
      </w:r>
      <w:r>
        <w:rPr>
          <w:rFonts w:hint="eastAsia" w:ascii="仿宋_GB2312" w:hAnsi="宋体"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0" w:firstLineChars="200"/>
        <w:jc w:val="left"/>
        <w:rPr>
          <w:rFonts w:ascii="仿宋_GB2312" w:hAnsi="宋体" w:eastAsia="仿宋_GB2312"/>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   </w:t>
      </w:r>
    </w:p>
    <w:p>
      <w:pPr>
        <w:pStyle w:val="2"/>
        <w:jc w:val="left"/>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0" w:firstLineChars="200"/>
        <w:rPr>
          <w:rFonts w:ascii="仿宋_GB2312" w:hAnsi="宋体" w:eastAsia="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hint="eastAsia" w:ascii="仿宋_GB2312" w:hAnsi="宋体" w:eastAsia="仿宋_GB2312" w:cs="仿宋_GB2312"/>
          <w:u w:val="single"/>
        </w:rPr>
        <w:t>30</w:t>
      </w:r>
      <w:r>
        <w:rPr>
          <w:rFonts w:hint="eastAsia" w:ascii="仿宋_GB2312" w:hAnsi="宋体" w:eastAsia="仿宋_GB2312" w:cs="仿宋_GB2312"/>
        </w:rPr>
        <w:t>日内，一次性付清国有建设用地使用权出让价款；</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hint="eastAsia" w:ascii="仿宋_GB2312" w:hAnsi="宋体" w:eastAsia="仿宋_GB2312" w:cs="仿宋_GB2312"/>
          <w:u w:val="single"/>
        </w:rPr>
        <w:t xml:space="preserve"> / </w:t>
      </w:r>
      <w:r>
        <w:rPr>
          <w:rFonts w:hint="eastAsia" w:ascii="仿宋_GB2312" w:hAnsi="宋体" w:eastAsia="仿宋_GB2312" w:cs="仿宋_GB2312"/>
        </w:rPr>
        <w:t>期向出让人支付国有建设用地使用权出让价款。</w:t>
      </w:r>
    </w:p>
    <w:p>
      <w:pPr>
        <w:pStyle w:val="2"/>
        <w:ind w:firstLine="640" w:firstLineChars="200"/>
        <w:rPr>
          <w:rFonts w:ascii="仿宋_GB2312" w:hAnsi="宋体" w:eastAsia="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2"/>
        <w:ind w:firstLine="640" w:firstLineChars="200"/>
        <w:rPr>
          <w:rFonts w:ascii="仿宋_GB2312" w:hAnsi="宋体" w:eastAsia="仿宋_GB2312" w:cs="仿宋_GB2312"/>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olor w:val="000000"/>
          <w:kern w:val="0"/>
        </w:rPr>
      </w:pPr>
    </w:p>
    <w:p>
      <w:pPr>
        <w:pStyle w:val="2"/>
        <w:jc w:val="center"/>
        <w:rPr>
          <w:rFonts w:ascii="黑体" w:hAnsi="宋体" w:eastAsia="黑体" w:cs="黑体"/>
          <w:u w:val="single"/>
        </w:rPr>
      </w:pPr>
      <w:r>
        <w:rPr>
          <w:rFonts w:hint="eastAsia" w:ascii="黑体" w:hAnsi="宋体" w:eastAsia="黑体" w:cs="黑体"/>
          <w:u w:val="single"/>
        </w:rPr>
        <w:t>第三章</w:t>
      </w:r>
      <w:r>
        <w:rPr>
          <w:rFonts w:ascii="黑体" w:hAnsi="宋体" w:eastAsia="黑体" w:cs="黑体"/>
          <w:u w:val="single"/>
        </w:rPr>
        <w:t xml:space="preserve">  </w:t>
      </w:r>
      <w:r>
        <w:rPr>
          <w:rFonts w:hint="eastAsia" w:ascii="黑体" w:hAnsi="宋体" w:eastAsia="黑体" w:cs="黑体"/>
          <w:u w:val="single"/>
        </w:rPr>
        <w:t>土地开发建设与利用</w:t>
      </w:r>
    </w:p>
    <w:p>
      <w:pPr>
        <w:pStyle w:val="2"/>
        <w:jc w:val="center"/>
        <w:rPr>
          <w:rFonts w:ascii="黑体" w:hAnsi="宋体" w:eastAsia="黑体" w:cs="黑体"/>
        </w:rPr>
      </w:pPr>
    </w:p>
    <w:p>
      <w:pPr>
        <w:pStyle w:val="2"/>
        <w:ind w:firstLine="640" w:firstLineChars="200"/>
        <w:rPr>
          <w:rFonts w:ascii="仿宋_GB2312" w:hAnsi="宋体" w:eastAsia="仿宋_GB2312"/>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(二)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rPr>
        <w:t xml:space="preserve">  </w:t>
      </w:r>
      <w:r>
        <w:rPr>
          <w:rFonts w:hint="eastAsia" w:ascii="仿宋_GB2312" w:hAnsi="宋体" w:eastAsia="仿宋_GB2312" w:cs="仿宋_GB2312"/>
        </w:rPr>
        <w:t>万元 （小写</w:t>
      </w:r>
      <w:r>
        <w:rPr>
          <w:rFonts w:ascii="仿宋_GB2312" w:hAnsi="宋体" w:eastAsia="仿宋_GB2312" w:cs="仿宋_GB2312"/>
          <w:u w:val="single"/>
        </w:rPr>
        <w:t>/</w:t>
      </w:r>
      <w:r>
        <w:rPr>
          <w:rFonts w:hint="eastAsia" w:ascii="仿宋_GB2312" w:hAnsi="宋体" w:eastAsia="仿宋_GB2312" w:cs="仿宋_GB2312"/>
        </w:rPr>
        <w:t>万元）。</w:t>
      </w:r>
    </w:p>
    <w:p>
      <w:pPr>
        <w:pStyle w:val="2"/>
        <w:ind w:firstLine="640" w:firstLineChars="200"/>
        <w:rPr>
          <w:rFonts w:ascii="仿宋_GB2312" w:hAnsi="宋体" w:eastAsia="仿宋_GB2312"/>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受让人在本合同项下宗地范围内新建建筑物、构筑物及其附属设施的，应符合市（县）政府规划管理部门确定的出让宗地规划条件详见《规划设计条件告知书》（案卷编号：PBS2019000</w:t>
      </w:r>
      <w:r>
        <w:rPr>
          <w:rFonts w:ascii="仿宋_GB2312" w:hAnsi="宋体" w:eastAsia="仿宋_GB2312" w:cs="仿宋_GB2312"/>
        </w:rPr>
        <w:t>9</w:t>
      </w:r>
      <w:r>
        <w:rPr>
          <w:rFonts w:hint="eastAsia" w:ascii="仿宋_GB2312" w:hAnsi="宋体" w:eastAsia="仿宋_GB2312" w:cs="仿宋_GB2312"/>
        </w:rPr>
        <w:t>）。其中：</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建筑总面积</w:t>
      </w:r>
      <w:r>
        <w:rPr>
          <w:rFonts w:ascii="仿宋_GB2312" w:hAnsi="宋体" w:eastAsia="仿宋_GB2312" w:cs="仿宋_GB2312"/>
          <w:u w:val="single"/>
        </w:rPr>
        <w:t xml:space="preserve">  23032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b/>
          <w:bCs/>
        </w:rPr>
      </w:pPr>
      <w:r>
        <w:rPr>
          <w:rFonts w:hint="eastAsia" w:ascii="仿宋_GB2312" w:hAnsi="宋体" w:eastAsia="仿宋_GB2312" w:cs="仿宋_GB2312"/>
        </w:rPr>
        <w:t>建筑容积率不低于</w:t>
      </w:r>
      <w:r>
        <w:rPr>
          <w:rFonts w:hint="eastAsia" w:ascii="仿宋_GB2312" w:hAnsi="宋体" w:eastAsia="仿宋_GB2312" w:cs="仿宋_GB2312"/>
          <w:u w:val="single"/>
        </w:rPr>
        <w:t>1.2</w:t>
      </w:r>
      <w:r>
        <w:rPr>
          <w:rFonts w:hint="eastAsia" w:ascii="仿宋_GB2312" w:hAnsi="宋体" w:eastAsia="仿宋_GB2312" w:cs="仿宋_GB2312"/>
          <w:b/>
          <w:bCs/>
        </w:rPr>
        <w:t>；</w:t>
      </w:r>
    </w:p>
    <w:p>
      <w:pPr>
        <w:pStyle w:val="2"/>
        <w:ind w:firstLine="645"/>
        <w:rPr>
          <w:rFonts w:ascii="仿宋_GB2312" w:hAnsi="宋体" w:eastAsia="仿宋_GB2312"/>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20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spacing w:line="560" w:lineRule="exact"/>
        <w:ind w:firstLine="618"/>
        <w:rPr>
          <w:rFonts w:ascii="仿宋_GB2312" w:hAnsi="仿宋" w:eastAsia="仿宋_GB2312"/>
          <w:sz w:val="32"/>
          <w:szCs w:val="32"/>
          <w:u w:val="single"/>
        </w:rPr>
      </w:pPr>
      <w:r>
        <w:rPr>
          <w:rFonts w:hint="eastAsia" w:ascii="仿宋_GB2312" w:hAnsi="宋体" w:eastAsia="仿宋_GB2312" w:cs="仿宋_GB2312"/>
          <w:sz w:val="32"/>
          <w:szCs w:val="32"/>
        </w:rPr>
        <w:t>其他土地利用要求：</w:t>
      </w:r>
      <w:r>
        <w:rPr>
          <w:rFonts w:hint="eastAsia" w:ascii="仿宋_GB2312" w:hAnsi="宋体" w:eastAsia="仿宋_GB2312" w:cs="仿宋_GB2312"/>
          <w:sz w:val="32"/>
          <w:szCs w:val="32"/>
          <w:u w:val="single"/>
        </w:rPr>
        <w:t>该宗地属于江北JBX13-34-04地块“三旧”改造项目用地中的一部分，按政策规定须公开挂牌出让。该用地不具备单独开发建设条件，应与相邻改造项目用地统一规划、统一设计、统一建设。其他</w:t>
      </w:r>
      <w:r>
        <w:rPr>
          <w:rFonts w:ascii="仿宋_GB2312" w:hAnsi="宋体" w:eastAsia="仿宋_GB2312" w:cs="仿宋_GB2312"/>
          <w:sz w:val="32"/>
          <w:szCs w:val="32"/>
          <w:u w:val="single"/>
        </w:rPr>
        <w:t>详见</w:t>
      </w:r>
      <w:r>
        <w:rPr>
          <w:rFonts w:hint="eastAsia" w:ascii="仿宋_GB2312" w:hAnsi="宋体" w:eastAsia="仿宋_GB2312" w:cs="仿宋_GB2312"/>
          <w:sz w:val="32"/>
          <w:szCs w:val="32"/>
          <w:u w:val="single"/>
        </w:rPr>
        <w:t>《规划设计条件告知书》（案卷编号：PBS2019000</w:t>
      </w:r>
      <w:r>
        <w:rPr>
          <w:rFonts w:ascii="仿宋_GB2312" w:hAnsi="宋体" w:eastAsia="仿宋_GB2312" w:cs="仿宋_GB2312"/>
          <w:sz w:val="32"/>
          <w:szCs w:val="32"/>
          <w:u w:val="single"/>
        </w:rPr>
        <w:t>9</w:t>
      </w:r>
      <w:r>
        <w:rPr>
          <w:rFonts w:hint="eastAsia" w:ascii="仿宋_GB2312" w:hAnsi="宋体" w:eastAsia="仿宋_GB2312" w:cs="仿宋_GB2312"/>
          <w:sz w:val="32"/>
          <w:szCs w:val="32"/>
          <w:u w:val="single"/>
        </w:rPr>
        <w:t>）。</w:t>
      </w:r>
    </w:p>
    <w:p>
      <w:pPr>
        <w:pStyle w:val="2"/>
        <w:ind w:firstLine="645"/>
        <w:jc w:val="left"/>
        <w:rPr>
          <w:rFonts w:ascii="仿宋_GB2312" w:hAnsi="宋体" w:eastAsia="仿宋_GB2312"/>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7"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华文中宋" w:eastAsia="仿宋_GB2312"/>
          <w:sz w:val="30"/>
          <w:u w:val="single"/>
        </w:rPr>
        <w:t>/</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p>
    <w:p>
      <w:pPr>
        <w:pStyle w:val="2"/>
        <w:rPr>
          <w:rFonts w:ascii="仿宋_GB2312" w:hAnsi="宋体" w:eastAsia="仿宋_GB2312"/>
          <w:u w:val="single"/>
        </w:rPr>
      </w:pP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日之前开工，在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2"/>
        <w:ind w:firstLine="645"/>
        <w:rPr>
          <w:rFonts w:ascii="仿宋_GB2312" w:hAnsi="宋体" w:eastAsia="仿宋_GB2312"/>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0" w:firstLineChars="200"/>
        <w:rPr>
          <w:rFonts w:ascii="仿宋_GB2312" w:hAnsi="宋体" w:eastAsia="仿宋_GB2312"/>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2"/>
        <w:jc w:val="center"/>
        <w:rPr>
          <w:rFonts w:ascii="黑体" w:hAnsi="宋体" w:eastAsia="黑体"/>
        </w:rPr>
      </w:pP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2"/>
        <w:ind w:firstLine="640" w:firstLineChars="200"/>
        <w:rPr>
          <w:rFonts w:ascii="仿宋_GB2312" w:hAnsi="宋体" w:eastAsia="仿宋_GB2312"/>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2"/>
        <w:ind w:firstLine="645"/>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p>
    <w:p>
      <w:pPr>
        <w:pStyle w:val="2"/>
        <w:jc w:val="center"/>
        <w:rPr>
          <w:rFonts w:ascii="黑体" w:hAnsi="宋体" w:eastAsia="黑体" w:cs="黑体"/>
        </w:rPr>
      </w:pP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2"/>
        <w:jc w:val="center"/>
        <w:rPr>
          <w:rFonts w:ascii="黑体" w:hAnsi="宋体" w:eastAsia="黑体" w:cs="黑体"/>
        </w:rPr>
      </w:pP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p>
    <w:p>
      <w:pPr>
        <w:pStyle w:val="2"/>
        <w:ind w:firstLine="645"/>
        <w:rPr>
          <w:rFonts w:ascii="仿宋_GB2312" w:hAnsi="宋体" w:eastAsia="仿宋_GB2312" w:cs="仿宋_GB2312"/>
        </w:rPr>
      </w:pPr>
    </w:p>
    <w:p>
      <w:pPr>
        <w:pStyle w:val="2"/>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2"/>
        <w:jc w:val="center"/>
        <w:rPr>
          <w:rFonts w:ascii="黑体" w:hAnsi="宋体" w:eastAsia="黑体" w:cs="黑体"/>
        </w:rPr>
      </w:pP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b/>
        </w:rPr>
      </w:pPr>
      <w:r>
        <w:rPr>
          <w:rFonts w:hint="eastAsia" w:ascii="方正楷体_GBK" w:hAnsi="宋体" w:eastAsia="方正楷体_GBK" w:cs="仿宋_GB2312"/>
          <w:b/>
          <w:bCs/>
        </w:rPr>
        <w:t>第三十七条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2"/>
        <w:jc w:val="center"/>
        <w:rPr>
          <w:rFonts w:ascii="黑体" w:hAnsi="宋体" w:eastAsia="黑体" w:cs="黑体"/>
        </w:rPr>
      </w:pP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第三十八条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p>
    <w:p>
      <w:pPr>
        <w:pStyle w:val="2"/>
        <w:rPr>
          <w:rFonts w:ascii="仿宋_GB2312" w:hAnsi="宋体" w:eastAsia="仿宋_GB2312" w:cs="仿宋_GB2312"/>
        </w:rPr>
      </w:pPr>
    </w:p>
    <w:p>
      <w:pPr>
        <w:pStyle w:val="2"/>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2"/>
        <w:spacing w:line="380" w:lineRule="exact"/>
        <w:jc w:val="center"/>
        <w:rPr>
          <w:rFonts w:ascii="黑体" w:hAnsi="宋体" w:eastAsia="黑体" w:cs="黑体"/>
        </w:rPr>
      </w:pPr>
    </w:p>
    <w:p>
      <w:pPr>
        <w:pStyle w:val="2"/>
        <w:ind w:firstLine="645"/>
        <w:rPr>
          <w:rFonts w:ascii="仿宋_GB2312" w:hAnsi="宋体" w:eastAsia="仿宋_GB2312"/>
        </w:rPr>
      </w:pP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惠州市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b/>
          <w:bCs/>
        </w:rPr>
      </w:pPr>
      <w:r>
        <w:rPr>
          <w:rFonts w:hint="eastAsia" w:ascii="方正楷体_GBK" w:hAnsi="宋体" w:eastAsia="方正楷体_GBK" w:cs="仿宋_GB2312"/>
          <w:b/>
          <w:bCs/>
        </w:rPr>
        <w:t>第四十一条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第四十二条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贰拾</w:t>
      </w:r>
      <w:r>
        <w:rPr>
          <w:rFonts w:hint="eastAsia" w:ascii="仿宋_GB2312" w:hAnsi="宋体" w:eastAsia="仿宋_GB2312" w:cs="仿宋_GB2312"/>
        </w:rPr>
        <w:t>页整，以中文书写为准。</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rPr>
      </w:pP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r>
        <w:rPr>
          <w:rFonts w:hint="eastAsia" w:ascii="仿宋_GB2312" w:hAnsi="宋体" w:eastAsia="仿宋_GB2312" w:cs="仿宋_GB2312"/>
          <w:u w:val="single"/>
        </w:rPr>
        <w:t>伍</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叁 </w:t>
      </w:r>
      <w:r>
        <w:rPr>
          <w:rFonts w:hint="eastAsia" w:ascii="仿宋_GB2312" w:hAnsi="宋体" w:eastAsia="仿宋_GB2312" w:cs="仿宋_GB2312"/>
        </w:rPr>
        <w:t>份,受让人</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贰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rPr>
      </w:pPr>
    </w:p>
    <w:p>
      <w:pPr>
        <w:pStyle w:val="2"/>
        <w:ind w:firstLine="645"/>
        <w:jc w:val="right"/>
        <w:outlineLvl w:val="0"/>
        <w:rPr>
          <w:rFonts w:ascii="仿宋_GB2312" w:hAnsi="宋体" w:eastAsia="仿宋_GB2312" w:cs="仿宋_GB2312"/>
        </w:rPr>
      </w:pPr>
      <w:r>
        <w:rPr>
          <w:rFonts w:hint="eastAsia" w:ascii="仿宋_GB2312" w:hAnsi="宋体" w:eastAsia="仿宋_GB2312" w:cs="仿宋_GB2312"/>
        </w:rPr>
        <w:t xml:space="preserve">             </w:t>
      </w:r>
      <w:r>
        <w:rPr>
          <w:rFonts w:ascii="仿宋_GB2312" w:hAnsi="宋体" w:eastAsia="仿宋_GB2312" w:cs="仿宋_GB2312"/>
        </w:rPr>
        <w:t xml:space="preserve">  </w:t>
      </w:r>
    </w:p>
    <w:p>
      <w:pPr>
        <w:pStyle w:val="2"/>
        <w:wordWrap w:val="0"/>
        <w:ind w:firstLine="645"/>
        <w:jc w:val="right"/>
        <w:outlineLvl w:val="0"/>
        <w:rPr>
          <w:rFonts w:ascii="仿宋_GB2312" w:hAnsi="宋体" w:eastAsia="仿宋_GB2312"/>
        </w:rPr>
      </w:pPr>
      <w:r>
        <w:rPr>
          <w:rFonts w:hint="eastAsia" w:ascii="仿宋_GB2312" w:hAnsi="宋体" w:eastAsia="仿宋_GB2312" w:cs="仿宋_GB2312"/>
        </w:rPr>
        <w:t>二○二○年  月   日</w:t>
      </w:r>
    </w:p>
    <w:p>
      <w:pPr>
        <w:rPr>
          <w:rFonts w:ascii="黑体" w:eastAsia="黑体"/>
        </w:rPr>
        <w:sectPr>
          <w:headerReference r:id="rId3" w:type="default"/>
          <w:footerReference r:id="rId4" w:type="default"/>
          <w:footerReference r:id="rId5" w:type="even"/>
          <w:pgSz w:w="11906" w:h="16838"/>
          <w:pgMar w:top="1701" w:right="1701" w:bottom="1701" w:left="1701" w:header="851" w:footer="1474" w:gutter="0"/>
          <w:pgNumType w:start="1"/>
          <w:cols w:space="720" w:num="1"/>
          <w:docGrid w:type="lines" w:linePitch="312" w:charSpace="0"/>
        </w:sectPr>
      </w:pPr>
    </w:p>
    <w:p>
      <w:pPr>
        <w:rPr>
          <w:rFonts w:ascii="黑体" w:eastAsia="黑体"/>
        </w:rPr>
      </w:pPr>
    </w:p>
    <w:p>
      <w:pPr>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78720" behindDoc="0" locked="1" layoutInCell="1" allowOverlap="1">
                <wp:simplePos x="0" y="0"/>
                <wp:positionH relativeFrom="character">
                  <wp:posOffset>0</wp:posOffset>
                </wp:positionH>
                <wp:positionV relativeFrom="line">
                  <wp:posOffset>0</wp:posOffset>
                </wp:positionV>
                <wp:extent cx="5257800" cy="4953000"/>
                <wp:effectExtent l="0" t="0" r="0" b="0"/>
                <wp:wrapNone/>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257800" cy="4953000"/>
                          <a:chOff x="1800" y="1830"/>
                          <a:chExt cx="8280" cy="7800"/>
                        </a:xfrm>
                      </wpg:grpSpPr>
                      <wps:wsp>
                        <wps:cNvPr id="2" name="矩形 2"/>
                        <wps:cNvSpPr>
                          <a:spLocks noChangeAspect="1"/>
                        </wps:cNvSpPr>
                        <wps:spPr>
                          <a:xfrm>
                            <a:off x="1800" y="1830"/>
                            <a:ext cx="8280" cy="7800"/>
                          </a:xfrm>
                          <a:prstGeom prst="rect">
                            <a:avLst/>
                          </a:prstGeom>
                          <a:noFill/>
                          <a:ln>
                            <a:noFill/>
                          </a:ln>
                        </wps:spPr>
                        <wps:bodyPr upright="1"/>
                      </wps:wsp>
                      <wps:wsp>
                        <wps:cNvPr id="3" name="直接连接符 3"/>
                        <wps:cNvSpPr/>
                        <wps:spPr>
                          <a:xfrm flipV="1">
                            <a:off x="8820" y="1830"/>
                            <a:ext cx="1" cy="780"/>
                          </a:xfrm>
                          <a:prstGeom prst="line">
                            <a:avLst/>
                          </a:prstGeom>
                          <a:ln w="9525" cap="flat" cmpd="sng">
                            <a:solidFill>
                              <a:srgbClr val="000000"/>
                            </a:solidFill>
                            <a:prstDash val="lgDash"/>
                            <a:headEnd type="none" w="med" len="med"/>
                            <a:tailEnd type="triangle" w="med" len="med"/>
                          </a:ln>
                        </wps:spPr>
                        <wps:bodyPr upright="1"/>
                      </wps:wsp>
                      <wps:wsp>
                        <wps:cNvPr id="5" name="文本框 5"/>
                        <wps:cNvSpPr txBox="1"/>
                        <wps:spPr>
                          <a:xfrm>
                            <a:off x="1980" y="4794"/>
                            <a:ext cx="900" cy="3593"/>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wps:wsp>
                        <wps:cNvPr id="6" name="直接连接符 6"/>
                        <wps:cNvSpPr/>
                        <wps:spPr>
                          <a:xfrm>
                            <a:off x="1980" y="4714"/>
                            <a:ext cx="1" cy="2835"/>
                          </a:xfrm>
                          <a:prstGeom prst="line">
                            <a:avLst/>
                          </a:prstGeom>
                          <a:ln w="9525" cap="flat" cmpd="sng">
                            <a:solidFill>
                              <a:srgbClr val="000000"/>
                            </a:solidFill>
                            <a:prstDash val="lgDash"/>
                            <a:headEnd type="none" w="med" len="med"/>
                            <a:tailEnd type="none" w="med" len="med"/>
                          </a:ln>
                        </wps:spPr>
                        <wps:bodyPr upright="1"/>
                      </wps:wsp>
                    </wpg:wgp>
                  </a:graphicData>
                </a:graphic>
              </wp:anchor>
            </w:drawing>
          </mc:Choice>
          <mc:Fallback>
            <w:pict>
              <v:group id="_x0000_s1026" o:spid="_x0000_s1026" o:spt="203" style="position:absolute;left:0pt;margin-left:0pt;margin-top:0pt;height:390pt;width:414pt;mso-position-horizontal-relative:char;mso-position-vertical-relative:line;z-index:251678720;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Gs5uD1QAAAAUBAAAPAAAAAAAAAAEAIAAAACIAAABkcnMvZG93bnJldi54bWxQSwECFAAUAAAA&#10;CACHTuJAk+Ido0cDAABKCgAADgAAAAAAAAABACAAAAAkAQAAZHJzL2Uyb0RvYy54bWxQSwUGAAAA&#10;AAYABgBZAQAA3QYAAAAA&#10;">
                <o:lock v:ext="edit" rotation="t" aspectratio="t"/>
                <v:rect id="_x0000_s1026" o:spid="_x0000_s1026" o:spt="1" style="position:absolute;left:1800;top:1830;height:7800;width:828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line id="_x0000_s1026" o:spid="_x0000_s1026" o:spt="20" style="position:absolute;left:8820;top:1830;flip:y;height:780;width:1;" filled="f" stroked="t" coordsize="21600,21600" o:gfxdata="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3XiULsAAADa&#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_x0000_s1026" o:spid="_x0000_s1026" o:spt="202" type="#_x0000_t202" style="position:absolute;left:1980;top:4794;height:3593;width:900;" fillcolor="#FFFFFF" filled="t" stroked="f" coordsize="21600,21600" o:gfxdata="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uL4A&#10;AADaAAAADwAAAAAAAAABACAAAAAiAAAAZHJzL2Rvd25yZXYueG1sUEsBAhQAFAAAAAgAh07iQDMv&#10;BZ47AAAAOQAAABAAAAAAAAAAAQAgAAAADQEAAGRycy9zaGFwZXhtbC54bWxQSwUGAAAAAAYABgBb&#10;AQAAtwMAAAAA&#10;">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26" o:spid="_x0000_s1026" o:spt="20" style="position:absolute;left:1980;top:4714;height:2835;width:1;" filled="f" stroked="t" coordsize="21600,21600" o:gfxdata="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qONxvQAA&#10;ANoAAAAPAAAAAAAAAAEAIAAAACIAAABkcnMvZG93bnJldi54bWxQSwECFAAUAAAACACHTuJAMy8F&#10;njsAAAA5AAAAEAAAAAAAAAABACAAAAAMAQAAZHJzL3NoYXBleG1sLnhtbFBLBQYAAAAABgAGAFsB&#10;AAC2AwAAAAA=&#10;">
                  <v:fill on="f" focussize="0,0"/>
                  <v:stroke color="#000000" joinstyle="round" dashstyle="longDash"/>
                  <v:imagedata o:title=""/>
                  <o:lock v:ext="edit" aspectratio="f"/>
                </v:line>
                <w10:anchorlock/>
              </v:group>
            </w:pict>
          </mc:Fallback>
        </mc:AlternateContent>
      </w:r>
      <w:r>
        <w:drawing>
          <wp:inline distT="0" distB="0" distL="0" distR="0">
            <wp:extent cx="5257800" cy="49434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t="-99454" b="99454"/>
                    <a:stretch>
                      <a:fillRect/>
                    </a:stretch>
                  </pic:blipFill>
                  <pic:spPr>
                    <a:xfrm>
                      <a:off x="0" y="0"/>
                      <a:ext cx="5257800" cy="4943475"/>
                    </a:xfrm>
                    <a:prstGeom prst="rect">
                      <a:avLst/>
                    </a:prstGeom>
                    <a:noFill/>
                    <a:ln>
                      <a:noFill/>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rPr>
      </w:pPr>
    </w:p>
    <w:p>
      <w:pPr>
        <w:rPr>
          <w:rFonts w:ascii="黑体" w:eastAsia="黑体"/>
        </w:rPr>
      </w:pPr>
      <w:r>
        <mc:AlternateContent>
          <mc:Choice Requires="wps">
            <w:drawing>
              <wp:anchor distT="0" distB="0" distL="114300" distR="114300" simplePos="0" relativeHeight="251682816"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wps:txbx>
                      <wps:bodyPr upright="1"/>
                    </wps:wsp>
                  </a:graphicData>
                </a:graphic>
              </wp:anchor>
            </w:drawing>
          </mc:Choice>
          <mc:Fallback>
            <w:pict>
              <v:shape id="_x0000_s1026" o:spid="_x0000_s1026" o:spt="202" type="#_x0000_t202" style="position:absolute;left:0pt;margin-left:324pt;margin-top:478.85pt;height:39pt;width:144pt;z-index:251682816;mso-width-relative:page;mso-height-relative:page;"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DsBzdoAAAAMAQAA&#10;DwAAAAAAAAABACAAAAAiAAAAZHJzL2Rvd25yZXYueG1sUEsBAhQAFAAAAAgAh07iQC50IXGlAQAA&#10;KwMAAA4AAAAAAAAAAQAgAAAAKQEAAGRycy9lMm9Eb2MueG1sUEsFBgAAAAAGAAYAWQEAAEAFAAAA&#10;AA==&#1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mc:Fallback>
        </mc:AlternateContent>
      </w:r>
      <w:r>
        <mc:AlternateContent>
          <mc:Choice Requires="wps">
            <w:drawing>
              <wp:anchor distT="0" distB="0" distL="114300" distR="114300" simplePos="0" relativeHeight="251681792" behindDoc="0" locked="1" layoutInCell="1" allowOverlap="1">
                <wp:simplePos x="0" y="0"/>
                <wp:positionH relativeFrom="column">
                  <wp:posOffset>-219075</wp:posOffset>
                </wp:positionH>
                <wp:positionV relativeFrom="paragraph">
                  <wp:posOffset>3368040</wp:posOffset>
                </wp:positionV>
                <wp:extent cx="571500" cy="2281555"/>
                <wp:effectExtent l="0" t="0" r="0" b="4445"/>
                <wp:wrapNone/>
                <wp:docPr id="45" name="文本框 45"/>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a:graphicData>
                </a:graphic>
              </wp:anchor>
            </w:drawing>
          </mc:Choice>
          <mc:Fallback>
            <w:pict>
              <v:shape id="_x0000_s1026" o:spid="_x0000_s1026" o:spt="202" type="#_x0000_t202" style="position:absolute;left:0pt;margin-left:-17.25pt;margin-top:265.2pt;height:179.65pt;width:45pt;z-index:251681792;mso-width-relative:page;mso-height-relative:page;" stroked="f" coordsize="21600,21600" o:gfxdata="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q&#10;8sk52gAAAAoBAAAPAAAAAAAAAAEAIAAAACIAAABkcnMvZG93bnJldi54bWxQSwECFAAUAAAACACH&#10;TuJAtx13l7ABAAA5AwAADgAAAAAAAAABACAAAAApAQAAZHJzL2Uyb0RvYy54bWxQSwUGAAAAAAYA&#10;BgBZAQAASwUAAAAA&#1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mc:Fallback>
        </mc:AlternateContent>
      </w:r>
      <w:r>
        <mc:AlternateContent>
          <mc:Choice Requires="wps">
            <w:drawing>
              <wp:anchor distT="0" distB="0" distL="114300" distR="114300" simplePos="0" relativeHeight="251680768" behindDoc="0" locked="1" layoutInCell="1" allowOverlap="1">
                <wp:simplePos x="0" y="0"/>
                <wp:positionH relativeFrom="column">
                  <wp:posOffset>-239395</wp:posOffset>
                </wp:positionH>
                <wp:positionV relativeFrom="paragraph">
                  <wp:posOffset>3518535</wp:posOffset>
                </wp:positionV>
                <wp:extent cx="635" cy="1800225"/>
                <wp:effectExtent l="4445" t="0" r="13970" b="9525"/>
                <wp:wrapNone/>
                <wp:docPr id="46" name="直接连接符 46"/>
                <wp:cNvGraphicFramePr/>
                <a:graphic xmlns:a="http://schemas.openxmlformats.org/drawingml/2006/main">
                  <a:graphicData uri="http://schemas.microsoft.com/office/word/2010/wordprocessingShape">
                    <wps:wsp>
                      <wps:cNvSp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18.85pt;margin-top:277.05pt;height:141.75pt;width:0.05pt;z-index:251680768;mso-width-relative:page;mso-height-relative:page;" coordsize="21600,21600" o:gfxdata="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JrD0/YAAAACwEAAA8A&#10;AAAAAAAAAQAgAAAAIgAAAGRycy9kb3ducmV2LnhtbFBLAQIUABQAAAAIAIdO4kC2eGMG3gEAAJsD&#10;AAAOAAAAAAAAAAEAIAAAACcBAABkcnMvZTJvRG9jLnhtbFBLBQYAAAAABgAGAFkBAAB3BQAAAAA=&#10;">
                <v:path arrowok="t"/>
                <v:fill focussize="0,0"/>
                <v:stroke dashstyle="longDash"/>
                <v:imagedata o:title=""/>
                <o:lock v:ext="edit"/>
                <w10:anchorlock/>
              </v:line>
            </w:pict>
          </mc:Fallback>
        </mc:AlternateConten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79744" behindDoc="0" locked="1" layoutInCell="1" allowOverlap="1">
                <wp:simplePos x="0" y="0"/>
                <wp:positionH relativeFrom="character">
                  <wp:posOffset>0</wp:posOffset>
                </wp:positionH>
                <wp:positionV relativeFrom="line">
                  <wp:posOffset>0</wp:posOffset>
                </wp:positionV>
                <wp:extent cx="5715000" cy="6141720"/>
                <wp:effectExtent l="0" t="0" r="0" b="0"/>
                <wp:wrapNone/>
                <wp:docPr id="41" name="组合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715000" cy="6141720"/>
                          <a:chOff x="1800" y="2142"/>
                          <a:chExt cx="9000" cy="9672"/>
                        </a:xfrm>
                      </wpg:grpSpPr>
                      <wps:wsp>
                        <wps:cNvPr id="8" name="矩形 8"/>
                        <wps:cNvSpPr>
                          <a:spLocks noChangeAspect="1"/>
                        </wps:cNvSpPr>
                        <wps:spPr>
                          <a:xfrm>
                            <a:off x="1800" y="2142"/>
                            <a:ext cx="9000" cy="9672"/>
                          </a:xfrm>
                          <a:prstGeom prst="rect">
                            <a:avLst/>
                          </a:prstGeom>
                          <a:noFill/>
                          <a:ln>
                            <a:noFill/>
                          </a:ln>
                        </wps:spPr>
                        <wps:bodyPr upright="1"/>
                      </wps:wsp>
                      <wps:wsp>
                        <wps:cNvPr id="9" name="直接连接符 9"/>
                        <wps:cNvSpPr/>
                        <wps:spPr>
                          <a:xfrm>
                            <a:off x="2700" y="3078"/>
                            <a:ext cx="5940" cy="1"/>
                          </a:xfrm>
                          <a:prstGeom prst="line">
                            <a:avLst/>
                          </a:prstGeom>
                          <a:ln w="12700" cap="flat" cmpd="sng">
                            <a:solidFill>
                              <a:srgbClr val="000000"/>
                            </a:solidFill>
                            <a:prstDash val="solid"/>
                            <a:headEnd type="none" w="med" len="med"/>
                            <a:tailEnd type="none" w="med" len="med"/>
                          </a:ln>
                        </wps:spPr>
                        <wps:bodyPr upright="1"/>
                      </wps:wsp>
                      <wps:wsp>
                        <wps:cNvPr id="10" name="直接连接符 10"/>
                        <wps:cNvSpPr/>
                        <wps:spPr>
                          <a:xfrm>
                            <a:off x="2685" y="3078"/>
                            <a:ext cx="15" cy="8424"/>
                          </a:xfrm>
                          <a:prstGeom prst="line">
                            <a:avLst/>
                          </a:prstGeom>
                          <a:ln w="12700" cap="flat" cmpd="sng">
                            <a:solidFill>
                              <a:srgbClr val="000000"/>
                            </a:solidFill>
                            <a:prstDash val="solid"/>
                            <a:headEnd type="none" w="med" len="med"/>
                            <a:tailEnd type="none" w="med" len="med"/>
                          </a:ln>
                        </wps:spPr>
                        <wps:bodyPr upright="1"/>
                      </wps:wsp>
                      <wps:wsp>
                        <wps:cNvPr id="11" name="直接连接符 11"/>
                        <wps:cNvSpPr/>
                        <wps:spPr>
                          <a:xfrm>
                            <a:off x="2700" y="7134"/>
                            <a:ext cx="6120" cy="0"/>
                          </a:xfrm>
                          <a:prstGeom prst="line">
                            <a:avLst/>
                          </a:prstGeom>
                          <a:ln w="12700" cap="flat" cmpd="sng">
                            <a:solidFill>
                              <a:srgbClr val="000000"/>
                            </a:solidFill>
                            <a:prstDash val="solid"/>
                            <a:headEnd type="none" w="med" len="med"/>
                            <a:tailEnd type="none" w="med" len="med"/>
                          </a:ln>
                        </wps:spPr>
                        <wps:bodyPr upright="1"/>
                      </wps:wsp>
                      <wps:wsp>
                        <wps:cNvPr id="12" name="直接连接符 12"/>
                        <wps:cNvSpPr/>
                        <wps:spPr>
                          <a:xfrm>
                            <a:off x="2700" y="11502"/>
                            <a:ext cx="6480" cy="0"/>
                          </a:xfrm>
                          <a:prstGeom prst="line">
                            <a:avLst/>
                          </a:prstGeom>
                          <a:ln w="12700" cap="flat" cmpd="sng">
                            <a:solidFill>
                              <a:srgbClr val="000000"/>
                            </a:solidFill>
                            <a:prstDash val="solid"/>
                            <a:headEnd type="none" w="med" len="med"/>
                            <a:tailEnd type="none" w="med" len="med"/>
                          </a:ln>
                        </wps:spPr>
                        <wps:bodyPr upright="1"/>
                      </wps:wsp>
                      <wps:wsp>
                        <wps:cNvPr id="13" name="直接连接符 13"/>
                        <wps:cNvSpPr/>
                        <wps:spPr>
                          <a:xfrm>
                            <a:off x="6300" y="3075"/>
                            <a:ext cx="1" cy="4056"/>
                          </a:xfrm>
                          <a:prstGeom prst="line">
                            <a:avLst/>
                          </a:prstGeom>
                          <a:ln w="9525" cap="flat" cmpd="sng">
                            <a:solidFill>
                              <a:srgbClr val="000000"/>
                            </a:solidFill>
                            <a:prstDash val="solid"/>
                            <a:headEnd type="triangle" w="med" len="med"/>
                            <a:tailEnd type="triangle" w="med" len="med"/>
                          </a:ln>
                        </wps:spPr>
                        <wps:bodyPr upright="1"/>
                      </wps:wsp>
                      <wps:wsp>
                        <wps:cNvPr id="14" name="直接连接符 14"/>
                        <wps:cNvSpPr/>
                        <wps:spPr>
                          <a:xfrm>
                            <a:off x="6300" y="7134"/>
                            <a:ext cx="0" cy="4368"/>
                          </a:xfrm>
                          <a:prstGeom prst="line">
                            <a:avLst/>
                          </a:prstGeom>
                          <a:ln w="9525" cap="flat" cmpd="sng">
                            <a:solidFill>
                              <a:srgbClr val="000000"/>
                            </a:solidFill>
                            <a:prstDash val="solid"/>
                            <a:headEnd type="triangle" w="med" len="med"/>
                            <a:tailEnd type="triangle" w="med" len="med"/>
                          </a:ln>
                        </wps:spPr>
                        <wps:bodyPr upright="1"/>
                      </wps:wsp>
                      <wps:wsp>
                        <wps:cNvPr id="15" name="文本框 15"/>
                        <wps:cNvSpPr txBox="1"/>
                        <wps:spPr>
                          <a:xfrm>
                            <a:off x="7920" y="2687"/>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wps:txbx>
                        <wps:bodyPr upright="1"/>
                      </wps:wsp>
                      <wps:wsp>
                        <wps:cNvPr id="16" name="文本框 16"/>
                        <wps:cNvSpPr txBox="1"/>
                        <wps:spPr>
                          <a:xfrm>
                            <a:off x="7920" y="6726"/>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wps:txbx>
                        <wps:bodyPr upright="1"/>
                      </wps:wsp>
                      <wps:wsp>
                        <wps:cNvPr id="17" name="直接连接符 17"/>
                        <wps:cNvSpPr/>
                        <wps:spPr>
                          <a:xfrm flipV="1">
                            <a:off x="2880" y="7134"/>
                            <a:ext cx="180" cy="156"/>
                          </a:xfrm>
                          <a:prstGeom prst="line">
                            <a:avLst/>
                          </a:prstGeom>
                          <a:ln w="9525" cap="flat" cmpd="sng">
                            <a:solidFill>
                              <a:srgbClr val="000000"/>
                            </a:solidFill>
                            <a:prstDash val="solid"/>
                            <a:headEnd type="none" w="med" len="med"/>
                            <a:tailEnd type="none" w="med" len="med"/>
                          </a:ln>
                        </wps:spPr>
                        <wps:bodyPr upright="1"/>
                      </wps:wsp>
                      <wps:wsp>
                        <wps:cNvPr id="18" name="直接连接符 18"/>
                        <wps:cNvSpPr/>
                        <wps:spPr>
                          <a:xfrm flipV="1">
                            <a:off x="3120" y="7134"/>
                            <a:ext cx="180" cy="156"/>
                          </a:xfrm>
                          <a:prstGeom prst="line">
                            <a:avLst/>
                          </a:prstGeom>
                          <a:ln w="9525" cap="flat" cmpd="sng">
                            <a:solidFill>
                              <a:srgbClr val="000000"/>
                            </a:solidFill>
                            <a:prstDash val="solid"/>
                            <a:headEnd type="none" w="med" len="med"/>
                            <a:tailEnd type="none" w="med" len="med"/>
                          </a:ln>
                        </wps:spPr>
                        <wps:bodyPr upright="1"/>
                      </wps:wsp>
                      <wps:wsp>
                        <wps:cNvPr id="19" name="直接连接符 19"/>
                        <wps:cNvSpPr/>
                        <wps:spPr>
                          <a:xfrm flipV="1">
                            <a:off x="3360" y="7134"/>
                            <a:ext cx="180" cy="156"/>
                          </a:xfrm>
                          <a:prstGeom prst="line">
                            <a:avLst/>
                          </a:prstGeom>
                          <a:ln w="9525" cap="flat" cmpd="sng">
                            <a:solidFill>
                              <a:srgbClr val="000000"/>
                            </a:solidFill>
                            <a:prstDash val="solid"/>
                            <a:headEnd type="none" w="med" len="med"/>
                            <a:tailEnd type="none" w="med" len="med"/>
                          </a:ln>
                        </wps:spPr>
                        <wps:bodyPr upright="1"/>
                      </wps:wsp>
                      <wps:wsp>
                        <wps:cNvPr id="20" name="直接连接符 20"/>
                        <wps:cNvSpPr/>
                        <wps:spPr>
                          <a:xfrm flipV="1">
                            <a:off x="3600" y="7134"/>
                            <a:ext cx="180" cy="156"/>
                          </a:xfrm>
                          <a:prstGeom prst="line">
                            <a:avLst/>
                          </a:prstGeom>
                          <a:ln w="9525" cap="flat" cmpd="sng">
                            <a:solidFill>
                              <a:srgbClr val="000000"/>
                            </a:solidFill>
                            <a:prstDash val="solid"/>
                            <a:headEnd type="none" w="med" len="med"/>
                            <a:tailEnd type="none" w="med" len="med"/>
                          </a:ln>
                        </wps:spPr>
                        <wps:bodyPr upright="1"/>
                      </wps:wsp>
                      <wps:wsp>
                        <wps:cNvPr id="21" name="直接连接符 21"/>
                        <wps:cNvSpPr/>
                        <wps:spPr>
                          <a:xfrm flipV="1">
                            <a:off x="3840" y="7134"/>
                            <a:ext cx="180" cy="156"/>
                          </a:xfrm>
                          <a:prstGeom prst="line">
                            <a:avLst/>
                          </a:prstGeom>
                          <a:ln w="9525" cap="flat" cmpd="sng">
                            <a:solidFill>
                              <a:srgbClr val="000000"/>
                            </a:solidFill>
                            <a:prstDash val="solid"/>
                            <a:headEnd type="none" w="med" len="med"/>
                            <a:tailEnd type="none" w="med" len="med"/>
                          </a:ln>
                        </wps:spPr>
                        <wps:bodyPr upright="1"/>
                      </wps:wsp>
                      <wps:wsp>
                        <wps:cNvPr id="22" name="直接连接符 22"/>
                        <wps:cNvSpPr/>
                        <wps:spPr>
                          <a:xfrm flipV="1">
                            <a:off x="4080" y="7134"/>
                            <a:ext cx="180" cy="156"/>
                          </a:xfrm>
                          <a:prstGeom prst="line">
                            <a:avLst/>
                          </a:prstGeom>
                          <a:ln w="9525" cap="flat" cmpd="sng">
                            <a:solidFill>
                              <a:srgbClr val="000000"/>
                            </a:solidFill>
                            <a:prstDash val="solid"/>
                            <a:headEnd type="none" w="med" len="med"/>
                            <a:tailEnd type="none" w="med" len="med"/>
                          </a:ln>
                        </wps:spPr>
                        <wps:bodyPr upright="1"/>
                      </wps:wsp>
                      <wps:wsp>
                        <wps:cNvPr id="23" name="直接连接符 23"/>
                        <wps:cNvSpPr/>
                        <wps:spPr>
                          <a:xfrm flipV="1">
                            <a:off x="4320" y="7134"/>
                            <a:ext cx="180" cy="156"/>
                          </a:xfrm>
                          <a:prstGeom prst="line">
                            <a:avLst/>
                          </a:prstGeom>
                          <a:ln w="9525" cap="flat" cmpd="sng">
                            <a:solidFill>
                              <a:srgbClr val="000000"/>
                            </a:solidFill>
                            <a:prstDash val="solid"/>
                            <a:headEnd type="none" w="med" len="med"/>
                            <a:tailEnd type="none" w="med" len="med"/>
                          </a:ln>
                        </wps:spPr>
                        <wps:bodyPr upright="1"/>
                      </wps:wsp>
                      <wps:wsp>
                        <wps:cNvPr id="24" name="直接连接符 24"/>
                        <wps:cNvSpPr/>
                        <wps:spPr>
                          <a:xfrm flipV="1">
                            <a:off x="4560" y="7134"/>
                            <a:ext cx="180" cy="156"/>
                          </a:xfrm>
                          <a:prstGeom prst="line">
                            <a:avLst/>
                          </a:prstGeom>
                          <a:ln w="9525" cap="flat" cmpd="sng">
                            <a:solidFill>
                              <a:srgbClr val="000000"/>
                            </a:solidFill>
                            <a:prstDash val="solid"/>
                            <a:headEnd type="none" w="med" len="med"/>
                            <a:tailEnd type="none" w="med" len="med"/>
                          </a:ln>
                        </wps:spPr>
                        <wps:bodyPr upright="1"/>
                      </wps:wsp>
                      <wps:wsp>
                        <wps:cNvPr id="25" name="直接连接符 25"/>
                        <wps:cNvSpPr/>
                        <wps:spPr>
                          <a:xfrm flipV="1">
                            <a:off x="4780" y="7134"/>
                            <a:ext cx="180" cy="156"/>
                          </a:xfrm>
                          <a:prstGeom prst="line">
                            <a:avLst/>
                          </a:prstGeom>
                          <a:ln w="9525" cap="flat" cmpd="sng">
                            <a:solidFill>
                              <a:srgbClr val="000000"/>
                            </a:solidFill>
                            <a:prstDash val="solid"/>
                            <a:headEnd type="none" w="med" len="med"/>
                            <a:tailEnd type="none" w="med" len="med"/>
                          </a:ln>
                        </wps:spPr>
                        <wps:bodyPr upright="1"/>
                      </wps:wsp>
                      <wps:wsp>
                        <wps:cNvPr id="26" name="直接连接符 26"/>
                        <wps:cNvSpPr/>
                        <wps:spPr>
                          <a:xfrm flipV="1">
                            <a:off x="5020" y="7134"/>
                            <a:ext cx="180" cy="156"/>
                          </a:xfrm>
                          <a:prstGeom prst="line">
                            <a:avLst/>
                          </a:prstGeom>
                          <a:ln w="9525" cap="flat" cmpd="sng">
                            <a:solidFill>
                              <a:srgbClr val="000000"/>
                            </a:solidFill>
                            <a:prstDash val="solid"/>
                            <a:headEnd type="none" w="med" len="med"/>
                            <a:tailEnd type="none" w="med" len="med"/>
                          </a:ln>
                        </wps:spPr>
                        <wps:bodyPr upright="1"/>
                      </wps:wsp>
                      <wps:wsp>
                        <wps:cNvPr id="27" name="直接连接符 27"/>
                        <wps:cNvSpPr/>
                        <wps:spPr>
                          <a:xfrm flipV="1">
                            <a:off x="5260" y="7134"/>
                            <a:ext cx="180" cy="156"/>
                          </a:xfrm>
                          <a:prstGeom prst="line">
                            <a:avLst/>
                          </a:prstGeom>
                          <a:ln w="9525" cap="flat" cmpd="sng">
                            <a:solidFill>
                              <a:srgbClr val="000000"/>
                            </a:solidFill>
                            <a:prstDash val="solid"/>
                            <a:headEnd type="none" w="med" len="med"/>
                            <a:tailEnd type="none" w="med" len="med"/>
                          </a:ln>
                        </wps:spPr>
                        <wps:bodyPr upright="1"/>
                      </wps:wsp>
                      <wps:wsp>
                        <wps:cNvPr id="28" name="直接连接符 28"/>
                        <wps:cNvSpPr/>
                        <wps:spPr>
                          <a:xfrm flipV="1">
                            <a:off x="5500" y="7134"/>
                            <a:ext cx="180" cy="156"/>
                          </a:xfrm>
                          <a:prstGeom prst="line">
                            <a:avLst/>
                          </a:prstGeom>
                          <a:ln w="9525" cap="flat" cmpd="sng">
                            <a:solidFill>
                              <a:srgbClr val="000000"/>
                            </a:solidFill>
                            <a:prstDash val="solid"/>
                            <a:headEnd type="none" w="med" len="med"/>
                            <a:tailEnd type="none" w="med" len="med"/>
                          </a:ln>
                        </wps:spPr>
                        <wps:bodyPr upright="1"/>
                      </wps:wsp>
                      <wps:wsp>
                        <wps:cNvPr id="29" name="直接连接符 29"/>
                        <wps:cNvSpPr/>
                        <wps:spPr>
                          <a:xfrm flipV="1">
                            <a:off x="5740" y="7134"/>
                            <a:ext cx="180" cy="156"/>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flipV="1">
                            <a:off x="5980" y="7134"/>
                            <a:ext cx="180" cy="156"/>
                          </a:xfrm>
                          <a:prstGeom prst="line">
                            <a:avLst/>
                          </a:prstGeom>
                          <a:ln w="9525" cap="flat" cmpd="sng">
                            <a:solidFill>
                              <a:srgbClr val="000000"/>
                            </a:solidFill>
                            <a:prstDash val="solid"/>
                            <a:headEnd type="none" w="med" len="med"/>
                            <a:tailEnd type="none" w="med" len="med"/>
                          </a:ln>
                        </wps:spPr>
                        <wps:bodyPr upright="1"/>
                      </wps:wsp>
                      <wps:wsp>
                        <wps:cNvPr id="31" name="直接连接符 31"/>
                        <wps:cNvSpPr/>
                        <wps:spPr>
                          <a:xfrm flipV="1">
                            <a:off x="6220" y="7134"/>
                            <a:ext cx="180" cy="156"/>
                          </a:xfrm>
                          <a:prstGeom prst="line">
                            <a:avLst/>
                          </a:prstGeom>
                          <a:ln w="9525" cap="flat" cmpd="sng">
                            <a:solidFill>
                              <a:srgbClr val="000000"/>
                            </a:solidFill>
                            <a:prstDash val="solid"/>
                            <a:headEnd type="none" w="med" len="med"/>
                            <a:tailEnd type="none" w="med" len="med"/>
                          </a:ln>
                        </wps:spPr>
                        <wps:bodyPr upright="1"/>
                      </wps:wsp>
                      <wps:wsp>
                        <wps:cNvPr id="32" name="直接连接符 32"/>
                        <wps:cNvSpPr/>
                        <wps:spPr>
                          <a:xfrm flipV="1">
                            <a:off x="6460" y="7134"/>
                            <a:ext cx="180" cy="156"/>
                          </a:xfrm>
                          <a:prstGeom prst="line">
                            <a:avLst/>
                          </a:prstGeom>
                          <a:ln w="9525" cap="flat" cmpd="sng">
                            <a:solidFill>
                              <a:srgbClr val="000000"/>
                            </a:solidFill>
                            <a:prstDash val="solid"/>
                            <a:headEnd type="none" w="med" len="med"/>
                            <a:tailEnd type="none" w="med" len="med"/>
                          </a:ln>
                        </wps:spPr>
                        <wps:bodyPr upright="1"/>
                      </wps:wsp>
                      <wps:wsp>
                        <wps:cNvPr id="33" name="直接连接符 33"/>
                        <wps:cNvSpPr/>
                        <wps:spPr>
                          <a:xfrm flipV="1">
                            <a:off x="6680" y="7154"/>
                            <a:ext cx="180" cy="156"/>
                          </a:xfrm>
                          <a:prstGeom prst="line">
                            <a:avLst/>
                          </a:prstGeom>
                          <a:ln w="9525" cap="flat" cmpd="sng">
                            <a:solidFill>
                              <a:srgbClr val="000000"/>
                            </a:solidFill>
                            <a:prstDash val="solid"/>
                            <a:headEnd type="none" w="med" len="med"/>
                            <a:tailEnd type="none" w="med" len="med"/>
                          </a:ln>
                        </wps:spPr>
                        <wps:bodyPr upright="1"/>
                      </wps:wsp>
                      <wps:wsp>
                        <wps:cNvPr id="34" name="直接连接符 34"/>
                        <wps:cNvSpPr/>
                        <wps:spPr>
                          <a:xfrm flipV="1">
                            <a:off x="6920" y="7154"/>
                            <a:ext cx="180" cy="156"/>
                          </a:xfrm>
                          <a:prstGeom prst="line">
                            <a:avLst/>
                          </a:prstGeom>
                          <a:ln w="9525" cap="flat" cmpd="sng">
                            <a:solidFill>
                              <a:srgbClr val="000000"/>
                            </a:solidFill>
                            <a:prstDash val="solid"/>
                            <a:headEnd type="none" w="med" len="med"/>
                            <a:tailEnd type="none" w="med" len="med"/>
                          </a:ln>
                        </wps:spPr>
                        <wps:bodyPr upright="1"/>
                      </wps:wsp>
                      <wps:wsp>
                        <wps:cNvPr id="35" name="直接连接符 35"/>
                        <wps:cNvSpPr/>
                        <wps:spPr>
                          <a:xfrm flipV="1">
                            <a:off x="7160" y="7154"/>
                            <a:ext cx="180" cy="156"/>
                          </a:xfrm>
                          <a:prstGeom prst="line">
                            <a:avLst/>
                          </a:prstGeom>
                          <a:ln w="9525" cap="flat" cmpd="sng">
                            <a:solidFill>
                              <a:srgbClr val="000000"/>
                            </a:solidFill>
                            <a:prstDash val="solid"/>
                            <a:headEnd type="none" w="med" len="med"/>
                            <a:tailEnd type="none" w="med" len="med"/>
                          </a:ln>
                        </wps:spPr>
                        <wps:bodyPr upright="1"/>
                      </wps:wsp>
                      <wps:wsp>
                        <wps:cNvPr id="36" name="直接连接符 36"/>
                        <wps:cNvSpPr/>
                        <wps:spPr>
                          <a:xfrm flipV="1">
                            <a:off x="7400" y="7154"/>
                            <a:ext cx="180" cy="156"/>
                          </a:xfrm>
                          <a:prstGeom prst="line">
                            <a:avLst/>
                          </a:prstGeom>
                          <a:ln w="9525" cap="flat" cmpd="sng">
                            <a:solidFill>
                              <a:srgbClr val="000000"/>
                            </a:solidFill>
                            <a:prstDash val="solid"/>
                            <a:headEnd type="none" w="med" len="med"/>
                            <a:tailEnd type="none" w="med" len="med"/>
                          </a:ln>
                        </wps:spPr>
                        <wps:bodyPr upright="1"/>
                      </wps:wsp>
                      <wps:wsp>
                        <wps:cNvPr id="37" name="直接连接符 37"/>
                        <wps:cNvSpPr/>
                        <wps:spPr>
                          <a:xfrm flipV="1">
                            <a:off x="7640" y="7154"/>
                            <a:ext cx="180" cy="156"/>
                          </a:xfrm>
                          <a:prstGeom prst="line">
                            <a:avLst/>
                          </a:prstGeom>
                          <a:ln w="9525" cap="flat" cmpd="sng">
                            <a:solidFill>
                              <a:srgbClr val="000000"/>
                            </a:solidFill>
                            <a:prstDash val="solid"/>
                            <a:headEnd type="none" w="med" len="med"/>
                            <a:tailEnd type="none" w="med" len="med"/>
                          </a:ln>
                        </wps:spPr>
                        <wps:bodyPr upright="1"/>
                      </wps:wsp>
                      <wps:wsp>
                        <wps:cNvPr id="38" name="直接连接符 38"/>
                        <wps:cNvSpPr/>
                        <wps:spPr>
                          <a:xfrm flipV="1">
                            <a:off x="2700" y="7129"/>
                            <a:ext cx="180" cy="156"/>
                          </a:xfrm>
                          <a:prstGeom prst="line">
                            <a:avLst/>
                          </a:prstGeom>
                          <a:ln w="9525" cap="flat" cmpd="sng">
                            <a:solidFill>
                              <a:srgbClr val="000000"/>
                            </a:solidFill>
                            <a:prstDash val="solid"/>
                            <a:headEnd type="none" w="med" len="med"/>
                            <a:tailEnd type="none" w="med" len="med"/>
                          </a:ln>
                        </wps:spPr>
                        <wps:bodyPr upright="1"/>
                      </wps:wsp>
                      <wps:wsp>
                        <wps:cNvPr id="39" name="文本框 39"/>
                        <wps:cNvSpPr txBox="1"/>
                        <wps:spPr>
                          <a:xfrm>
                            <a:off x="6510" y="4743"/>
                            <a:ext cx="2520" cy="780"/>
                          </a:xfrm>
                          <a:prstGeom prst="rect">
                            <a:avLst/>
                          </a:prstGeom>
                          <a:solidFill>
                            <a:srgbClr val="FFFFFF"/>
                          </a:solidFill>
                          <a:ln>
                            <a:noFill/>
                          </a:ln>
                        </wps:spPr>
                        <wps:txbx>
                          <w:txbxContent>
                            <w:p>
                              <w:r>
                                <w:t>h=   m</w:t>
                              </w:r>
                            </w:p>
                          </w:txbxContent>
                        </wps:txbx>
                        <wps:bodyPr upright="1"/>
                      </wps:wsp>
                      <wps:wsp>
                        <wps:cNvPr id="40" name="文本框 40"/>
                        <wps:cNvSpPr txBox="1"/>
                        <wps:spPr>
                          <a:xfrm>
                            <a:off x="6510" y="9003"/>
                            <a:ext cx="2520" cy="780"/>
                          </a:xfrm>
                          <a:prstGeom prst="rect">
                            <a:avLst/>
                          </a:prstGeom>
                          <a:solidFill>
                            <a:srgbClr val="FFFFFF"/>
                          </a:solidFill>
                          <a:ln>
                            <a:noFill/>
                          </a:ln>
                        </wps:spPr>
                        <wps:txbx>
                          <w:txbxContent>
                            <w:p>
                              <w:r>
                                <w:t>h=   m</w:t>
                              </w:r>
                            </w:p>
                          </w:txbxContent>
                        </wps:txbx>
                        <wps:bodyPr upright="1"/>
                      </wps:wsp>
                    </wpg:wgp>
                  </a:graphicData>
                </a:graphic>
              </wp:anchor>
            </w:drawing>
          </mc:Choice>
          <mc:Fallback>
            <w:pict>
              <v:group id="_x0000_s1026" o:spid="_x0000_s1026" o:spt="203" style="position:absolute;left:0pt;margin-left:0pt;margin-top:0pt;height:483.6pt;width:450pt;mso-position-horizontal-relative:char;mso-position-vertical-relative:line;z-index:251679744;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">
                <o:lock v:ext="edit" rotation="t" aspectratio="t"/>
                <v:rect id="_x0000_s1026" o:spid="_x0000_s1026" o:spt="1" style="position:absolute;left:1800;top:2142;height:9672;width:9000;"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t"/>
                </v:rect>
                <v:line id="_x0000_s1026" o:spid="_x0000_s1026" o:spt="20" style="position:absolute;left:2700;top:3078;height:1;width:5940;"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2685;top:3078;height:8424;width:15;"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2700;top:7134;height:0;width:6120;"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700;top:11502;height:0;width:6480;" filled="f" stroked="t" coordsize="21600,21600"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6300;top:3075;height:4056;width:1;" filled="f" stroked="t" coordsize="21600,21600" o:gfxdata="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7xrq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_x0000_s1026" o:spid="_x0000_s1026" o:spt="20" style="position:absolute;left:6300;top:7134;height:4368;width:0;" filled="f" stroked="t" coordsize="21600,21600" o:gfxdata="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aCnr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shape id="_x0000_s1026" o:spid="_x0000_s1026" o:spt="202" type="#_x0000_t202" style="position:absolute;left:7920;top:2687;height:780;width:2880;" fillcolor="#FFFFFF" filled="t" stroked="f" coordsize="21600,21600" o:gfxdata="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lC+q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26" o:spid="_x0000_s1026" o:spt="202" type="#_x0000_t202" style="position:absolute;left:7920;top:6726;height:780;width:2880;" fillcolor="#FFFFFF" filled="t" stroked="f" coordsize="21600,21600" o:gfxdata="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3lZ2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26" o:spid="_x0000_s1026" o:spt="20" style="position:absolute;left:2880;top:7134;flip:y;height:156;width:18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120;top:7134;flip:y;height:156;width:18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360;top:7134;flip:y;height:156;width:18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3600;top:7134;flip:y;height:156;width:18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3840;top:7134;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08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32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56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78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02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26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50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574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98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6220;top:713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460;top:713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680;top:715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920;top:715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160;top:715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400;top:7154;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640;top:7154;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700;top:7129;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6510;top:4743;height:780;width:2520;" fillcolor="#FFFFFF" filled="t" stroked="f" coordsize="21600,21600"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t>h=   m</w:t>
                        </w:r>
                      </w:p>
                    </w:txbxContent>
                  </v:textbox>
                </v:shape>
                <v:shape id="_x0000_s1026" o:spid="_x0000_s1026" o:spt="202" type="#_x0000_t202" style="position:absolute;left:6510;top:9003;height:780;width:2520;" fillcolor="#FFFFFF" filled="t" stroked="f" coordsize="21600,21600" o:gfxdata="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Hhh2+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r>
                          <w:t>h=   m</w:t>
                        </w:r>
                      </w:p>
                    </w:txbxContent>
                  </v:textbox>
                </v:shape>
                <w10:anchorlock/>
              </v:group>
            </w:pict>
          </mc:Fallback>
        </mc:AlternateContent>
      </w:r>
      <w:r>
        <w:rPr>
          <w:rFonts w:ascii="黑体" w:eastAsia="黑体"/>
          <w:sz w:val="36"/>
          <w:szCs w:val="36"/>
        </w:rPr>
        <w:drawing>
          <wp:inline distT="0" distB="0" distL="0" distR="0">
            <wp:extent cx="5715000" cy="6124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t="-99454" b="99454"/>
                    <a:stretch>
                      <a:fillRect/>
                    </a:stretch>
                  </pic:blipFill>
                  <pic:spPr>
                    <a:xfrm>
                      <a:off x="0" y="0"/>
                      <a:ext cx="5715000" cy="6124575"/>
                    </a:xfrm>
                    <a:prstGeom prst="rect">
                      <a:avLst/>
                    </a:prstGeom>
                    <a:noFill/>
                    <a:ln>
                      <a:noFill/>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pStyle w:val="8"/>
        <w:ind w:firstLine="0"/>
        <w:rPr>
          <w:rFonts w:ascii="仿宋" w:hAnsi="仿宋" w:eastAsia="仿宋"/>
          <w:sz w:val="32"/>
          <w:szCs w:val="32"/>
        </w:rPr>
      </w:pPr>
    </w:p>
    <w:p>
      <w:pPr>
        <w:tabs>
          <w:tab w:val="left" w:pos="11340"/>
        </w:tabs>
        <w:spacing w:line="600" w:lineRule="exact"/>
        <w:rPr>
          <w:rFonts w:ascii="Times New Roman" w:hAnsi="Times New Roman" w:eastAsia="仿宋_GB2312"/>
          <w:color w:val="000000"/>
          <w:sz w:val="32"/>
          <w:szCs w:val="32"/>
        </w:rPr>
      </w:pPr>
    </w:p>
    <w:p/>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11</w:t>
    </w:r>
    <w:r>
      <w:rPr>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ascii="Times New Roman" w:hAnsi="Times New Roman"/>
      </w:rPr>
    </w:pPr>
    <w:r>
      <w:rPr>
        <w:rStyle w:val="6"/>
        <w:rFonts w:ascii="Times New Roman" w:hAnsi="Times New Roman"/>
      </w:rPr>
      <w:t>-</w:t>
    </w:r>
    <w:r>
      <w:rPr>
        <w:rFonts w:ascii="Times New Roman" w:hAnsi="Times New Roman"/>
      </w:rPr>
      <w:fldChar w:fldCharType="begin"/>
    </w:r>
    <w:r>
      <w:rPr>
        <w:rStyle w:val="6"/>
        <w:rFonts w:ascii="Times New Roman" w:hAnsi="Times New Roman"/>
      </w:rPr>
      <w:instrText xml:space="preserve">PAGE  </w:instrText>
    </w:r>
    <w:r>
      <w:rPr>
        <w:rFonts w:ascii="Times New Roman" w:hAnsi="Times New Roman"/>
      </w:rPr>
      <w:fldChar w:fldCharType="separate"/>
    </w:r>
    <w:r>
      <w:rPr>
        <w:rStyle w:val="6"/>
        <w:rFonts w:ascii="Times New Roman" w:hAnsi="Times New Roman"/>
      </w:rPr>
      <w:t>21</w:t>
    </w:r>
    <w:r>
      <w:rPr>
        <w:rFonts w:ascii="Times New Roman" w:hAnsi="Times New Roman"/>
      </w:rPr>
      <w:fldChar w:fldCharType="end"/>
    </w:r>
    <w:r>
      <w:rPr>
        <w:rStyle w:val="6"/>
        <w:rFonts w:ascii="Times New Roman" w:hAnsi="Times New Roman"/>
      </w:rPr>
      <w:t>-</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p>
    <w:pPr>
      <w:pStyle w:val="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6E2C"/>
    <w:rsid w:val="7BA1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cs="宋体"/>
      <w:kern w:val="2"/>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ParaAttribute8"/>
    <w:qFormat/>
    <w:uiPriority w:val="0"/>
    <w:pPr>
      <w:widowControl w:val="0"/>
      <w:wordWrap w:val="0"/>
      <w:ind w:firstLine="6000"/>
      <w:jc w:val="both"/>
    </w:pPr>
    <w:rPr>
      <w:rFonts w:ascii="Calibri" w:hAnsi="Calibri" w:eastAsia="Batang"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2020-06-11T01:49:00Z</dcterms:created>
  <dc:creator>黄春枚</dc:creator>
  <cp:lastModifiedBy>黄春枚</cp:lastModifiedBy>
  <dcterms:modified xsi:type="dcterms:W3CDTF">2020-06-11T01:51:21Z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