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_GB2312" w:hAnsi="仿宋_GB2312" w:eastAsia="仿宋_GB2312" w:cs="仿宋_GB2312"/>
          <w:sz w:val="32"/>
          <w:szCs w:val="32"/>
        </w:rPr>
      </w:pPr>
      <w:r>
        <w:rPr>
          <w:rFonts w:hint="eastAsia" w:ascii="仿宋" w:hAnsi="仿宋" w:eastAsia="仿宋" w:cs="Arial"/>
          <w:sz w:val="32"/>
          <w:szCs w:val="32"/>
        </w:rPr>
        <w:t>甲方：</w:t>
      </w:r>
      <w:r>
        <w:rPr>
          <w:rFonts w:hint="eastAsia" w:ascii="仿宋" w:hAnsi="仿宋" w:eastAsia="仿宋" w:cs="Arial"/>
          <w:color w:val="auto"/>
          <w:sz w:val="32"/>
          <w:szCs w:val="32"/>
          <w:lang w:val="en-US" w:eastAsia="zh-CN"/>
        </w:rPr>
        <w:t>博罗县湖镇镇人民政府</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color w:val="auto"/>
          <w:sz w:val="32"/>
          <w:szCs w:val="32"/>
          <w:lang w:val="en-US" w:eastAsia="zh-CN"/>
        </w:rPr>
        <w:t>陈建强</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 w:hAnsi="仿宋" w:eastAsia="仿宋" w:cs="Arial"/>
          <w:color w:val="auto"/>
          <w:sz w:val="32"/>
          <w:szCs w:val="32"/>
          <w:lang w:val="en-US" w:eastAsia="zh-CN"/>
        </w:rPr>
        <w:t>博罗县湖镇镇长旺路188号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楷体_GB2312" w:hAnsi="楷体_GB2312" w:eastAsia="楷体_GB2312"/>
          <w:color w:val="auto"/>
          <w:sz w:val="28"/>
          <w:szCs w:val="28"/>
          <w:highlight w:val="none"/>
          <w:lang w:val="en-US" w:eastAsia="zh-CN"/>
        </w:rPr>
        <w:t>13923616626</w:t>
      </w:r>
      <w:r>
        <w:rPr>
          <w:rFonts w:hint="eastAsia" w:ascii="仿宋" w:hAnsi="仿宋" w:eastAsia="仿宋" w:cs="Arial"/>
          <w:color w:val="auto"/>
          <w:sz w:val="32"/>
          <w:szCs w:val="32"/>
        </w:rPr>
        <w:br w:type="textWrapping"/>
      </w:r>
      <w:r>
        <w:rPr>
          <w:rFonts w:hint="eastAsia" w:ascii="仿宋" w:hAnsi="仿宋" w:eastAsia="仿宋" w:cs="Arial"/>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湖镇镇横光村地段</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233482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32号</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1.0-2.0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环境治理业</w:t>
      </w:r>
      <w:r>
        <w:rPr>
          <w:rFonts w:hint="eastAsia" w:ascii="仿宋_GB2312" w:hAnsi="仿宋_GB2312" w:eastAsia="仿宋_GB2312" w:cs="仿宋_GB2312"/>
          <w:color w:val="auto"/>
          <w:sz w:val="32"/>
          <w:szCs w:val="32"/>
          <w:u w:val="single"/>
          <w:lang w:val="en-US" w:eastAsia="zh-CN"/>
        </w:rPr>
        <w:t>的项目</w:t>
      </w:r>
      <w:r>
        <w:rPr>
          <w:rFonts w:hint="eastAsia" w:ascii="仿宋" w:hAnsi="仿宋" w:eastAsia="仿宋" w:cs="Arial"/>
          <w:color w:val="auto"/>
          <w:sz w:val="32"/>
          <w:szCs w:val="32"/>
          <w:u w:val="single"/>
        </w:rPr>
        <w:t>。</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乙方拟在本宗地投资建设</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危险废物资源化利用和无害化处置。</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项目研发经费投入强度不低于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2.7 </w:t>
      </w:r>
      <w:r>
        <w:rPr>
          <w:rFonts w:hint="eastAsia" w:ascii="仿宋" w:hAnsi="仿宋" w:eastAsia="仿宋" w:cs="Arial"/>
          <w:color w:val="auto"/>
          <w:sz w:val="32"/>
          <w:szCs w:val="32"/>
          <w:u w:val="none"/>
          <w:lang w:val="en-US" w:eastAsia="zh-CN"/>
        </w:rPr>
        <w:t>% ，</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乙方承诺，自签订本协议之日起至考核期结束，按照《广东省能源局关于惠州自立环保科技项目节能报告的审查意见》（粤能许可〔2021〕42号），</w:t>
      </w:r>
      <w:r>
        <w:rPr>
          <w:rFonts w:hint="default" w:ascii="仿宋" w:hAnsi="仿宋" w:eastAsia="仿宋" w:cs="Arial"/>
          <w:color w:val="auto"/>
          <w:sz w:val="32"/>
          <w:szCs w:val="32"/>
          <w:highlight w:val="none"/>
          <w:lang w:val="en-US" w:eastAsia="zh-CN"/>
        </w:rPr>
        <w:t>项目建成投产后，年综合能耗不高于32972吨标准煤（</w:t>
      </w:r>
      <w:r>
        <w:rPr>
          <w:rFonts w:hint="default" w:ascii="仿宋" w:hAnsi="仿宋" w:eastAsia="仿宋" w:cs="Arial"/>
          <w:color w:val="auto"/>
          <w:sz w:val="32"/>
          <w:szCs w:val="32"/>
          <w:highlight w:val="none"/>
          <w:lang w:val="en-US" w:eastAsia="zh-CN"/>
        </w:rPr>
        <w:t>当量值）</w:t>
      </w:r>
      <w:r>
        <w:rPr>
          <w:rFonts w:hint="eastAsia" w:ascii="仿宋" w:hAnsi="仿宋" w:eastAsia="仿宋" w:cs="Arial"/>
          <w:color w:val="auto"/>
          <w:sz w:val="32"/>
          <w:szCs w:val="32"/>
          <w:highlight w:val="none"/>
          <w:lang w:val="en-US" w:eastAsia="zh-CN"/>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bookmarkStart w:id="0" w:name="_GoBack"/>
      <w:bookmarkEnd w:id="0"/>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640" w:firstLineChars="200"/>
        <w:rPr>
          <w:rFonts w:hint="eastAsia" w:ascii="仿宋" w:hAnsi="仿宋" w:eastAsia="仿宋" w:cs="仿宋"/>
          <w:color w:val="auto"/>
          <w:sz w:val="32"/>
          <w:szCs w:val="32"/>
          <w:highlight w:val="none"/>
          <w:lang w:val="zh-CN"/>
        </w:rPr>
      </w:pP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902FAE"/>
    <w:rsid w:val="00A47E2F"/>
    <w:rsid w:val="00B95479"/>
    <w:rsid w:val="00BC2AB9"/>
    <w:rsid w:val="00BC621D"/>
    <w:rsid w:val="00C51E15"/>
    <w:rsid w:val="00FC7E8B"/>
    <w:rsid w:val="01676E14"/>
    <w:rsid w:val="019415C6"/>
    <w:rsid w:val="01AE6899"/>
    <w:rsid w:val="01C76624"/>
    <w:rsid w:val="02985DC6"/>
    <w:rsid w:val="02C25286"/>
    <w:rsid w:val="02C9567B"/>
    <w:rsid w:val="0308230D"/>
    <w:rsid w:val="037B67FA"/>
    <w:rsid w:val="039074DB"/>
    <w:rsid w:val="04214189"/>
    <w:rsid w:val="04913698"/>
    <w:rsid w:val="05422B67"/>
    <w:rsid w:val="059C4228"/>
    <w:rsid w:val="05D23250"/>
    <w:rsid w:val="082552A6"/>
    <w:rsid w:val="08316DF2"/>
    <w:rsid w:val="083D5414"/>
    <w:rsid w:val="08464B3C"/>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C9A7DDE"/>
    <w:rsid w:val="0D6976AE"/>
    <w:rsid w:val="0D9B6787"/>
    <w:rsid w:val="0E282623"/>
    <w:rsid w:val="0EE90E17"/>
    <w:rsid w:val="0F290764"/>
    <w:rsid w:val="0F972196"/>
    <w:rsid w:val="0FB14700"/>
    <w:rsid w:val="0FBF7E1F"/>
    <w:rsid w:val="1126252E"/>
    <w:rsid w:val="112C63A2"/>
    <w:rsid w:val="11F64981"/>
    <w:rsid w:val="125365FB"/>
    <w:rsid w:val="12D83B09"/>
    <w:rsid w:val="133C390A"/>
    <w:rsid w:val="13611602"/>
    <w:rsid w:val="13C04D72"/>
    <w:rsid w:val="144D12B4"/>
    <w:rsid w:val="14E158FA"/>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38F4123"/>
    <w:rsid w:val="243168D6"/>
    <w:rsid w:val="2514003F"/>
    <w:rsid w:val="2530186E"/>
    <w:rsid w:val="2567677E"/>
    <w:rsid w:val="25BF43FD"/>
    <w:rsid w:val="25FE5CD1"/>
    <w:rsid w:val="27BC380B"/>
    <w:rsid w:val="28815BC0"/>
    <w:rsid w:val="28C500C8"/>
    <w:rsid w:val="28D35441"/>
    <w:rsid w:val="2911201E"/>
    <w:rsid w:val="291B1DC8"/>
    <w:rsid w:val="29294452"/>
    <w:rsid w:val="298615D1"/>
    <w:rsid w:val="29FE7A7F"/>
    <w:rsid w:val="2A1E302B"/>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025B4F"/>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820F28"/>
    <w:rsid w:val="33236A81"/>
    <w:rsid w:val="33842DA2"/>
    <w:rsid w:val="3410251B"/>
    <w:rsid w:val="34D76379"/>
    <w:rsid w:val="3502739C"/>
    <w:rsid w:val="358906E1"/>
    <w:rsid w:val="361B0154"/>
    <w:rsid w:val="36533C08"/>
    <w:rsid w:val="37105241"/>
    <w:rsid w:val="379D7E16"/>
    <w:rsid w:val="381E3903"/>
    <w:rsid w:val="39767BC1"/>
    <w:rsid w:val="39DE674D"/>
    <w:rsid w:val="3A3B7187"/>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500279"/>
    <w:rsid w:val="3FA374B5"/>
    <w:rsid w:val="40041E22"/>
    <w:rsid w:val="40415151"/>
    <w:rsid w:val="40B07FB0"/>
    <w:rsid w:val="40ED2F8C"/>
    <w:rsid w:val="413072B2"/>
    <w:rsid w:val="433B0C0C"/>
    <w:rsid w:val="436D751F"/>
    <w:rsid w:val="43990316"/>
    <w:rsid w:val="43BD0295"/>
    <w:rsid w:val="446A3BD2"/>
    <w:rsid w:val="448C1D82"/>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5057A0"/>
    <w:rsid w:val="4A883A56"/>
    <w:rsid w:val="4ACA7FA3"/>
    <w:rsid w:val="4B0E260D"/>
    <w:rsid w:val="4B3E2E80"/>
    <w:rsid w:val="4BA41A5C"/>
    <w:rsid w:val="4BAC3627"/>
    <w:rsid w:val="4BB14B24"/>
    <w:rsid w:val="4BC446C5"/>
    <w:rsid w:val="4C2E6DD4"/>
    <w:rsid w:val="4C641E09"/>
    <w:rsid w:val="4CC539D7"/>
    <w:rsid w:val="4D0E5FA0"/>
    <w:rsid w:val="4D2209A4"/>
    <w:rsid w:val="4D2D680C"/>
    <w:rsid w:val="4D315822"/>
    <w:rsid w:val="4DE1110B"/>
    <w:rsid w:val="4DF118B0"/>
    <w:rsid w:val="4E254107"/>
    <w:rsid w:val="4E7F44A5"/>
    <w:rsid w:val="4EC318B0"/>
    <w:rsid w:val="4EEB715F"/>
    <w:rsid w:val="4EF81A68"/>
    <w:rsid w:val="4F9F2130"/>
    <w:rsid w:val="4FB366DA"/>
    <w:rsid w:val="4FBD2F57"/>
    <w:rsid w:val="50A52465"/>
    <w:rsid w:val="50D40048"/>
    <w:rsid w:val="50DB0FB3"/>
    <w:rsid w:val="51256551"/>
    <w:rsid w:val="51753D03"/>
    <w:rsid w:val="51A61FA1"/>
    <w:rsid w:val="51CB043B"/>
    <w:rsid w:val="52882588"/>
    <w:rsid w:val="5305612D"/>
    <w:rsid w:val="536642E0"/>
    <w:rsid w:val="558537AB"/>
    <w:rsid w:val="55C27E6C"/>
    <w:rsid w:val="55E02674"/>
    <w:rsid w:val="560143A9"/>
    <w:rsid w:val="56292132"/>
    <w:rsid w:val="56F1172B"/>
    <w:rsid w:val="5765718D"/>
    <w:rsid w:val="57A86F38"/>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06453A2"/>
    <w:rsid w:val="6264347B"/>
    <w:rsid w:val="628A578E"/>
    <w:rsid w:val="62DB4C3B"/>
    <w:rsid w:val="62E4319F"/>
    <w:rsid w:val="634E73E4"/>
    <w:rsid w:val="63A578CE"/>
    <w:rsid w:val="640805B1"/>
    <w:rsid w:val="64835103"/>
    <w:rsid w:val="64860DFC"/>
    <w:rsid w:val="64C23E7D"/>
    <w:rsid w:val="64D91940"/>
    <w:rsid w:val="64E076E5"/>
    <w:rsid w:val="65064128"/>
    <w:rsid w:val="65A64FE6"/>
    <w:rsid w:val="65B41197"/>
    <w:rsid w:val="668B6C10"/>
    <w:rsid w:val="669D294D"/>
    <w:rsid w:val="67095D94"/>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7F08A6"/>
    <w:rsid w:val="6CD04811"/>
    <w:rsid w:val="6D0C2D0D"/>
    <w:rsid w:val="6D381096"/>
    <w:rsid w:val="6DCF7660"/>
    <w:rsid w:val="6E15428C"/>
    <w:rsid w:val="6F434CB2"/>
    <w:rsid w:val="6FEF56F2"/>
    <w:rsid w:val="6FF620E0"/>
    <w:rsid w:val="70A96F6B"/>
    <w:rsid w:val="70F16817"/>
    <w:rsid w:val="715249E1"/>
    <w:rsid w:val="71BC5CAF"/>
    <w:rsid w:val="72A66B8C"/>
    <w:rsid w:val="73740A10"/>
    <w:rsid w:val="737D4FE1"/>
    <w:rsid w:val="73C65EE3"/>
    <w:rsid w:val="741C7FC3"/>
    <w:rsid w:val="745513BA"/>
    <w:rsid w:val="745B39A7"/>
    <w:rsid w:val="74611AB5"/>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D64540"/>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2892</Words>
  <Characters>3058</Characters>
  <Lines>14</Lines>
  <Paragraphs>4</Paragraphs>
  <TotalTime>1</TotalTime>
  <ScaleCrop>false</ScaleCrop>
  <LinksUpToDate>false</LinksUpToDate>
  <CharactersWithSpaces>3273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2023-04-26T02:36:00Z</cp:lastPrinted>
  <dcterms:modified xsi:type="dcterms:W3CDTF">2023-06-05T10:29:46Z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