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037</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lang w:val="en-US" w:eastAsia="zh-CN"/>
          <w14:textFill>
            <w14:solidFill>
              <w14:schemeClr w14:val="tx1"/>
            </w14:solidFill>
          </w14:textFill>
        </w:rPr>
        <w:t>规划条件告知书</w:t>
      </w:r>
      <w:r>
        <w:rPr>
          <w:rFonts w:hint="eastAsia"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lang w:eastAsia="zh-CN"/>
          <w14:textFill>
            <w14:solidFill>
              <w14:schemeClr w14:val="tx1"/>
            </w14:solidFill>
          </w14:textFill>
        </w:rPr>
        <w:t>（惠东自资规条字BH〔2025〕19</w:t>
      </w:r>
      <w:r>
        <w:rPr>
          <w:rFonts w:hint="eastAsia" w:ascii="仿宋" w:hAnsi="仿宋" w:eastAsia="仿宋" w:cs="华文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《项目投资监管协议书》</w:t>
      </w:r>
      <w:r>
        <w:rPr>
          <w:rFonts w:hint="eastAsia" w:ascii="仿宋" w:hAnsi="仿宋" w:eastAsia="仿宋" w:cs="仿宋"/>
          <w:sz w:val="32"/>
          <w:szCs w:val="32"/>
          <w:lang w:eastAsia="zh-CN"/>
        </w:rPr>
        <w:t>；</w:t>
      </w:r>
    </w:p>
    <w:p>
      <w:pPr>
        <w:ind w:firstLine="640" w:firstLineChars="200"/>
        <w:rPr>
          <w:rFonts w:hint="eastAsia" w:eastAsia="仿宋"/>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4"/>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（九）《惠东项目投资建设监管协议书》（加盖公章）；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（十）《建设工程设计方案审查通过意见》（加盖公章）。不符合竞买资格的，取消成交候选人资格，竞价结果无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4"/>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0</w:t>
      </w:r>
      <w:bookmarkStart w:id="1" w:name="_GoBack"/>
      <w:bookmarkEnd w:id="1"/>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3E4664D"/>
    <w:rsid w:val="0434793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2413F80"/>
    <w:rsid w:val="12964DAF"/>
    <w:rsid w:val="14481734"/>
    <w:rsid w:val="14A678D0"/>
    <w:rsid w:val="14B25D4D"/>
    <w:rsid w:val="15957ACE"/>
    <w:rsid w:val="15B6774B"/>
    <w:rsid w:val="15F52E01"/>
    <w:rsid w:val="174C6453"/>
    <w:rsid w:val="17895AAB"/>
    <w:rsid w:val="193B2C44"/>
    <w:rsid w:val="198C1105"/>
    <w:rsid w:val="199F6C8D"/>
    <w:rsid w:val="1A8B48D7"/>
    <w:rsid w:val="1CAC3553"/>
    <w:rsid w:val="1DAD3E49"/>
    <w:rsid w:val="1F8A17DA"/>
    <w:rsid w:val="1FFD75D8"/>
    <w:rsid w:val="206C4B95"/>
    <w:rsid w:val="21FF6D70"/>
    <w:rsid w:val="224C5F2F"/>
    <w:rsid w:val="225D46F6"/>
    <w:rsid w:val="234B10F5"/>
    <w:rsid w:val="24134E9E"/>
    <w:rsid w:val="242E7F33"/>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450764F"/>
    <w:rsid w:val="464666A1"/>
    <w:rsid w:val="468E471D"/>
    <w:rsid w:val="46B574D6"/>
    <w:rsid w:val="47CD3E73"/>
    <w:rsid w:val="4A497E70"/>
    <w:rsid w:val="4BB137D9"/>
    <w:rsid w:val="4CE03A9C"/>
    <w:rsid w:val="4D2E4C77"/>
    <w:rsid w:val="4F590142"/>
    <w:rsid w:val="4F624AF9"/>
    <w:rsid w:val="50D04F55"/>
    <w:rsid w:val="513A5026"/>
    <w:rsid w:val="54605AC5"/>
    <w:rsid w:val="556A52A1"/>
    <w:rsid w:val="560B6EB6"/>
    <w:rsid w:val="574C278E"/>
    <w:rsid w:val="596E6608"/>
    <w:rsid w:val="59964266"/>
    <w:rsid w:val="5B8027AB"/>
    <w:rsid w:val="5D1879C1"/>
    <w:rsid w:val="5D3F3390"/>
    <w:rsid w:val="5D497381"/>
    <w:rsid w:val="5E373C13"/>
    <w:rsid w:val="5E522449"/>
    <w:rsid w:val="5F130109"/>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8CA4641"/>
    <w:rsid w:val="691B3097"/>
    <w:rsid w:val="69F7647F"/>
    <w:rsid w:val="6AC34BC3"/>
    <w:rsid w:val="6BE05A8B"/>
    <w:rsid w:val="6C026FB6"/>
    <w:rsid w:val="6CA57501"/>
    <w:rsid w:val="6DE00A2C"/>
    <w:rsid w:val="6E1045E8"/>
    <w:rsid w:val="714128A2"/>
    <w:rsid w:val="71C379DC"/>
    <w:rsid w:val="737B7F1F"/>
    <w:rsid w:val="745676AC"/>
    <w:rsid w:val="75692EE5"/>
    <w:rsid w:val="76583AAF"/>
    <w:rsid w:val="766A2811"/>
    <w:rsid w:val="7723477C"/>
    <w:rsid w:val="777438A8"/>
    <w:rsid w:val="786543D7"/>
    <w:rsid w:val="78861E4A"/>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700" w:rightChars="700"/>
    </w:pPr>
  </w:style>
  <w:style w:type="paragraph" w:styleId="4">
    <w:name w:val="Normal Indent"/>
    <w:basedOn w:val="1"/>
    <w:next w:val="1"/>
    <w:unhideWhenUsed/>
    <w:qFormat/>
    <w:uiPriority w:val="0"/>
    <w:pPr>
      <w:ind w:firstLine="420" w:firstLineChars="2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2025-10-31T02:10:52Z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