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020</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规划条件告知书</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（惠东自资规条字</w:t>
      </w:r>
      <w:r>
        <w:rPr>
          <w:rFonts w:hint="eastAsia" w:ascii="仿宋" w:hAnsi="仿宋" w:eastAsia="仿宋" w:cs="仿宋"/>
          <w:b w:val="0"/>
          <w:bCs w:val="0"/>
          <w:color w:val="auto"/>
          <w:sz w:val="32"/>
          <w:szCs w:val="32"/>
          <w:lang w:val="en-US" w:eastAsia="zh-CN"/>
        </w:rPr>
        <w:t>LH</w:t>
      </w:r>
      <w:r>
        <w:rPr>
          <w:rFonts w:hint="eastAsia" w:ascii="仿宋" w:hAnsi="仿宋" w:eastAsia="仿宋" w:cs="仿宋"/>
          <w:b w:val="0"/>
          <w:bCs w:val="0"/>
          <w:color w:val="auto"/>
          <w:sz w:val="32"/>
          <w:szCs w:val="32"/>
          <w:lang w:eastAsia="zh-CN"/>
        </w:rPr>
        <w:t>[2024]</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w:t>
      </w:r>
      <w:bookmarkStart w:id="0" w:name="_GoBack"/>
      <w:bookmarkEnd w:id="0"/>
      <w:r>
        <w:rPr>
          <w:rFonts w:hint="eastAsia" w:ascii="仿宋" w:hAnsi="仿宋" w:eastAsia="仿宋" w:cs="仿宋"/>
          <w:sz w:val="32"/>
          <w:szCs w:val="32"/>
        </w:rPr>
        <w:t>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firstLine="640" w:firstLineChars="200"/>
        <w:rPr>
          <w:rFonts w:hint="eastAsia" w:ascii="仿宋" w:hAnsi="仿宋" w:eastAsia="仿宋" w:cs="华文仿宋"/>
          <w:sz w:val="32"/>
          <w:szCs w:val="32"/>
          <w:lang w:val="en-US"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接到县自然资源局《</w:t>
      </w:r>
      <w:r>
        <w:rPr>
          <w:rFonts w:hint="eastAsia" w:ascii="仿宋" w:hAnsi="仿宋" w:eastAsia="仿宋" w:cs="华文仿宋"/>
          <w:b w:val="0"/>
          <w:bCs w:val="0"/>
          <w:color w:val="auto"/>
          <w:sz w:val="32"/>
          <w:szCs w:val="32"/>
        </w:rPr>
        <w:t>银行端查询缴税凭证</w:t>
      </w:r>
      <w:r>
        <w:rPr>
          <w:rFonts w:hint="eastAsia" w:ascii="仿宋" w:hAnsi="仿宋" w:eastAsia="仿宋" w:cs="华文仿宋"/>
          <w:b w:val="0"/>
          <w:bCs w:val="0"/>
          <w:color w:val="auto"/>
          <w:sz w:val="32"/>
          <w:szCs w:val="32"/>
          <w:lang w:eastAsia="zh-CN"/>
        </w:rPr>
        <w:t>》后，将竞买保证金转到指定账户。</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2"/>
        <w:ind w:firstLine="0" w:firstLineChars="0"/>
        <w:rPr>
          <w:rFonts w:ascii="仿宋" w:hAnsi="仿宋" w:eastAsia="仿宋" w:cs="仿宋"/>
          <w:sz w:val="32"/>
          <w:szCs w:val="32"/>
        </w:rPr>
      </w:pPr>
    </w:p>
    <w:p>
      <w:pPr>
        <w:pStyle w:val="2"/>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36417AB"/>
    <w:rsid w:val="057C2813"/>
    <w:rsid w:val="06587A83"/>
    <w:rsid w:val="0D96631E"/>
    <w:rsid w:val="0F586A0D"/>
    <w:rsid w:val="0F8728CB"/>
    <w:rsid w:val="1138689E"/>
    <w:rsid w:val="12413F80"/>
    <w:rsid w:val="13420C57"/>
    <w:rsid w:val="1BA5634F"/>
    <w:rsid w:val="1DAD3E49"/>
    <w:rsid w:val="224C5F2F"/>
    <w:rsid w:val="24134E9E"/>
    <w:rsid w:val="24EC4FEB"/>
    <w:rsid w:val="28890BEC"/>
    <w:rsid w:val="28F50888"/>
    <w:rsid w:val="2A4E247F"/>
    <w:rsid w:val="2FCC3A6A"/>
    <w:rsid w:val="31CB2AFD"/>
    <w:rsid w:val="33884F53"/>
    <w:rsid w:val="35E1664C"/>
    <w:rsid w:val="37016E59"/>
    <w:rsid w:val="37251A19"/>
    <w:rsid w:val="39192335"/>
    <w:rsid w:val="39B55791"/>
    <w:rsid w:val="3F4C2CB2"/>
    <w:rsid w:val="418C4AB0"/>
    <w:rsid w:val="43E12AFB"/>
    <w:rsid w:val="44121DFD"/>
    <w:rsid w:val="474A1870"/>
    <w:rsid w:val="4A497E70"/>
    <w:rsid w:val="4B7E3F80"/>
    <w:rsid w:val="4BB137D9"/>
    <w:rsid w:val="4F624AF9"/>
    <w:rsid w:val="513A5026"/>
    <w:rsid w:val="55556D09"/>
    <w:rsid w:val="55AC0EEC"/>
    <w:rsid w:val="560B6EB6"/>
    <w:rsid w:val="5842790F"/>
    <w:rsid w:val="5B5C174E"/>
    <w:rsid w:val="5D497381"/>
    <w:rsid w:val="5E373C13"/>
    <w:rsid w:val="636D04A3"/>
    <w:rsid w:val="65733ED9"/>
    <w:rsid w:val="66DD6825"/>
    <w:rsid w:val="66E33B53"/>
    <w:rsid w:val="68DE0E9E"/>
    <w:rsid w:val="691B3097"/>
    <w:rsid w:val="69D43981"/>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lock Text"/>
    <w:basedOn w:val="1"/>
    <w:next w:val="1"/>
    <w:unhideWhenUsed/>
    <w:qFormat/>
    <w:uiPriority w:val="99"/>
    <w:pPr>
      <w:spacing w:after="120"/>
      <w:ind w:left="1440" w:leftChars="700" w:right="700" w:rightChars="700"/>
    </w:pPr>
  </w:style>
  <w:style w:type="paragraph" w:styleId="4">
    <w:name w:val="footer"/>
    <w:basedOn w:val="1"/>
    <w:qFormat/>
    <w:uiPriority w:val="0"/>
    <w:pPr>
      <w:tabs>
        <w:tab w:val="center" w:pos="4153"/>
        <w:tab w:val="right" w:pos="8306"/>
      </w:tabs>
      <w:snapToGrid w:val="0"/>
      <w:jc w:val="left"/>
    </w:pPr>
    <w:rPr>
      <w:sz w:val="18"/>
      <w:szCs w:val="24"/>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2024-05-23T03:19:40Z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E0CCDA9671634FC5ADF59A39C58B54C1</vt:lpwstr>
  </property>
</Properties>
</file>