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惠州市惠东县</w:t>
      </w:r>
      <w:r>
        <w:rPr>
          <w:rFonts w:hint="eastAsia" w:ascii="华文中宋" w:hAnsi="华文中宋" w:eastAsia="华文中宋" w:cs="华文中宋"/>
          <w:color w:val="auto"/>
          <w:sz w:val="44"/>
          <w:szCs w:val="44"/>
        </w:rPr>
        <w:t>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eastAsia="zh-CN"/>
        </w:rPr>
      </w:pPr>
      <w:r>
        <w:rPr>
          <w:rFonts w:hint="eastAsia" w:ascii="华文中宋" w:hAnsi="华文中宋" w:eastAsia="华文中宋" w:cs="华文中宋"/>
          <w:color w:val="auto"/>
          <w:sz w:val="44"/>
          <w:szCs w:val="44"/>
          <w:lang w:eastAsia="zh-CN"/>
        </w:rPr>
        <w:t>网上挂牌出让竞买须知</w:t>
      </w:r>
    </w:p>
    <w:p>
      <w:pPr>
        <w:ind w:firstLine="1606" w:firstLineChars="500"/>
        <w:rPr>
          <w:rFonts w:hint="eastAsia" w:ascii="仿宋" w:hAnsi="仿宋" w:eastAsia="仿宋" w:cs="仿宋"/>
          <w:color w:val="auto"/>
          <w:sz w:val="32"/>
          <w:szCs w:val="32"/>
        </w:rPr>
      </w:pPr>
      <w:r>
        <w:rPr>
          <w:rFonts w:hint="eastAsia" w:ascii="仿宋" w:hAnsi="仿宋" w:eastAsia="仿宋" w:cs="仿宋_GB2312"/>
          <w:b/>
          <w:bCs/>
          <w:color w:val="auto"/>
          <w:sz w:val="32"/>
          <w:szCs w:val="32"/>
        </w:rPr>
        <w:t>惠</w:t>
      </w:r>
      <w:r>
        <w:rPr>
          <w:rFonts w:hint="eastAsia" w:ascii="仿宋" w:hAnsi="仿宋" w:eastAsia="仿宋" w:cs="仿宋_GB2312"/>
          <w:b/>
          <w:bCs/>
          <w:color w:val="auto"/>
          <w:sz w:val="32"/>
          <w:szCs w:val="32"/>
          <w:lang w:eastAsia="zh-CN"/>
        </w:rPr>
        <w:t>东资源</w:t>
      </w:r>
      <w:r>
        <w:rPr>
          <w:rFonts w:hint="eastAsia" w:ascii="仿宋" w:hAnsi="仿宋" w:eastAsia="仿宋" w:cs="仿宋_GB2312"/>
          <w:b/>
          <w:bCs/>
          <w:color w:val="auto"/>
          <w:sz w:val="32"/>
          <w:szCs w:val="32"/>
        </w:rPr>
        <w:t>土</w:t>
      </w:r>
      <w:r>
        <w:rPr>
          <w:rFonts w:hint="eastAsia" w:ascii="仿宋" w:hAnsi="仿宋" w:eastAsia="仿宋" w:cs="仿宋_GB2312"/>
          <w:b/>
          <w:bCs/>
          <w:color w:val="auto"/>
          <w:sz w:val="32"/>
          <w:szCs w:val="32"/>
          <w:lang w:eastAsia="zh-CN"/>
        </w:rPr>
        <w:t>挂（知）字</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lang w:val="en-US" w:eastAsia="zh-CN"/>
        </w:rPr>
        <w:t>2023</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u w:val="none"/>
          <w:lang w:val="en-US" w:eastAsia="zh-CN"/>
        </w:rPr>
        <w:t>019</w:t>
      </w:r>
      <w:r>
        <w:rPr>
          <w:rFonts w:hint="eastAsia" w:ascii="仿宋" w:hAnsi="仿宋" w:eastAsia="仿宋" w:cs="仿宋_GB2312"/>
          <w:b/>
          <w:bCs/>
          <w:color w:val="auto"/>
          <w:sz w:val="32"/>
          <w:szCs w:val="32"/>
          <w:u w:val="none"/>
        </w:rPr>
        <w:t>号</w:t>
      </w:r>
    </w:p>
    <w:p>
      <w:pPr>
        <w:numPr>
          <w:ilvl w:val="0"/>
          <w:numId w:val="0"/>
        </w:numPr>
        <w:ind w:firstLine="640" w:firstLineChars="200"/>
        <w:rPr>
          <w:rFonts w:hint="eastAsia" w:ascii="仿宋" w:hAnsi="仿宋" w:eastAsia="仿宋" w:cs="仿宋"/>
          <w:color w:val="auto"/>
          <w:sz w:val="32"/>
          <w:szCs w:val="32"/>
          <w:lang w:eastAsia="zh-CN"/>
        </w:rPr>
      </w:pP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w:t>
      </w:r>
      <w:r>
        <w:rPr>
          <w:rFonts w:hint="eastAsia" w:ascii="仿宋" w:hAnsi="仿宋" w:eastAsia="仿宋" w:cs="仿宋"/>
          <w:color w:val="auto"/>
          <w:sz w:val="32"/>
          <w:szCs w:val="32"/>
          <w:lang w:eastAsia="zh-CN"/>
        </w:rPr>
        <w:t>惠州市公共资源</w:t>
      </w:r>
      <w:r>
        <w:rPr>
          <w:rFonts w:hint="eastAsia" w:ascii="仿宋" w:hAnsi="仿宋" w:eastAsia="仿宋" w:cs="仿宋"/>
          <w:color w:val="auto"/>
          <w:sz w:val="32"/>
          <w:szCs w:val="32"/>
        </w:rPr>
        <w:t>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（一）《竞买申请书》（交易网站下载）；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（八）联合竞买协议（联合竞买情形的提供，加盖公章）；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（九）《</w:t>
      </w:r>
      <w:r>
        <w:rPr>
          <w:rFonts w:hint="eastAsia" w:ascii="仿宋" w:hAnsi="仿宋" w:eastAsia="仿宋" w:cs="华文仿宋"/>
          <w:b w:val="0"/>
          <w:bCs w:val="0"/>
          <w:sz w:val="32"/>
          <w:szCs w:val="32"/>
        </w:rPr>
        <w:t>项目投资协议书</w:t>
      </w:r>
      <w:r>
        <w:rPr>
          <w:rFonts w:hint="eastAsia" w:ascii="仿宋" w:hAnsi="仿宋" w:eastAsia="仿宋" w:cs="华文仿宋"/>
          <w:b w:val="0"/>
          <w:bCs w:val="0"/>
          <w:color w:val="auto"/>
          <w:kern w:val="2"/>
          <w:sz w:val="32"/>
          <w:szCs w:val="32"/>
        </w:rPr>
        <w:t>》；</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仿宋"/>
          <w:color w:val="auto"/>
          <w:sz w:val="32"/>
          <w:szCs w:val="32"/>
        </w:rPr>
      </w:pPr>
      <w:r>
        <w:rPr>
          <w:rFonts w:hint="eastAsia" w:ascii="仿宋" w:hAnsi="仿宋" w:eastAsia="仿宋" w:cs="华文仿宋"/>
          <w:b w:val="0"/>
          <w:bCs w:val="0"/>
          <w:sz w:val="32"/>
          <w:szCs w:val="32"/>
        </w:rPr>
        <w:t>（十）《项目投资监管协议书》</w:t>
      </w:r>
      <w:r>
        <w:rPr>
          <w:rFonts w:hint="eastAsia" w:ascii="仿宋" w:hAnsi="仿宋" w:eastAsia="仿宋" w:cs="华文仿宋"/>
          <w:b w:val="0"/>
          <w:bCs w:val="0"/>
          <w:color w:val="auto"/>
          <w:kern w:val="2"/>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不符合竞买资格的，取消成交候选人资格，竞价结果无效</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挂牌出让公告规定竞买资格前置审查的，竞买申请人应按照挂牌出让公告的要求向委托人提交竞买申</w:t>
      </w:r>
      <w:bookmarkStart w:id="0" w:name="_GoBack"/>
      <w:bookmarkEnd w:id="0"/>
      <w:r>
        <w:rPr>
          <w:rFonts w:hint="eastAsia" w:ascii="仿宋" w:hAnsi="仿宋" w:eastAsia="仿宋" w:cs="华文仿宋"/>
          <w:b w:val="0"/>
          <w:bCs w:val="0"/>
          <w:color w:val="auto"/>
          <w:kern w:val="2"/>
          <w:sz w:val="32"/>
          <w:szCs w:val="32"/>
        </w:rPr>
        <w:t>请文件，由委托人进行竞买资格审查</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auto"/>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2"/>
      </w:pPr>
      <w:r>
        <w:rPr>
          <w:rFonts w:hint="eastAsia" w:ascii="仿宋" w:hAnsi="仿宋" w:eastAsia="仿宋" w:cs="仿宋"/>
          <w:color w:val="auto"/>
          <w:sz w:val="32"/>
          <w:szCs w:val="32"/>
        </w:rPr>
        <w:t>未竞得人</w:t>
      </w:r>
      <w:r>
        <w:rPr>
          <w:rFonts w:hint="eastAsia" w:ascii="仿宋" w:hAnsi="仿宋" w:eastAsia="仿宋" w:cs="仿宋"/>
          <w:color w:val="auto"/>
          <w:sz w:val="32"/>
          <w:szCs w:val="32"/>
          <w:lang w:eastAsia="zh-CN"/>
        </w:rPr>
        <w:t>退</w:t>
      </w:r>
      <w:r>
        <w:rPr>
          <w:rFonts w:hint="eastAsia" w:ascii="仿宋" w:hAnsi="仿宋" w:eastAsia="仿宋" w:cs="仿宋"/>
          <w:color w:val="auto"/>
          <w:sz w:val="32"/>
          <w:szCs w:val="32"/>
        </w:rPr>
        <w:t>竞买保证金材料清单：1.竞买保证金退款申请书；2.保证金转账凭证复印件；3.《竞买保证金到账通知书》</w:t>
      </w:r>
      <w:r>
        <w:rPr>
          <w:rFonts w:hint="eastAsia" w:ascii="仿宋" w:hAnsi="仿宋" w:eastAsia="仿宋" w:cs="华文仿宋"/>
          <w:b w:val="0"/>
          <w:bCs w:val="0"/>
          <w:color w:val="auto"/>
          <w:kern w:val="2"/>
          <w:sz w:val="32"/>
          <w:szCs w:val="32"/>
        </w:rPr>
        <w:t>（交易网站下载）</w:t>
      </w:r>
      <w:r>
        <w:rPr>
          <w:rFonts w:hint="eastAsia" w:ascii="仿宋" w:hAnsi="仿宋" w:eastAsia="仿宋" w:cs="仿宋"/>
          <w:color w:val="auto"/>
          <w:sz w:val="32"/>
          <w:szCs w:val="32"/>
        </w:rPr>
        <w:t>；4.营业执照副本复印件；5.法定代表人身份证复印件；6.如授权他人代理的则需授权委托书</w:t>
      </w:r>
      <w:r>
        <w:rPr>
          <w:rFonts w:hint="eastAsia" w:ascii="仿宋" w:hAnsi="仿宋" w:eastAsia="仿宋" w:cs="华文仿宋"/>
          <w:b w:val="0"/>
          <w:bCs w:val="0"/>
          <w:color w:val="auto"/>
          <w:kern w:val="2"/>
          <w:sz w:val="32"/>
          <w:szCs w:val="32"/>
        </w:rPr>
        <w:t>（按模板填写）</w:t>
      </w:r>
      <w:r>
        <w:rPr>
          <w:rFonts w:hint="eastAsia" w:ascii="仿宋" w:hAnsi="仿宋" w:eastAsia="仿宋" w:cs="仿宋"/>
          <w:color w:val="auto"/>
          <w:sz w:val="32"/>
          <w:szCs w:val="32"/>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8C3E6C"/>
    <w:rsid w:val="06587A83"/>
    <w:rsid w:val="0D96631E"/>
    <w:rsid w:val="0F586A0D"/>
    <w:rsid w:val="12413F80"/>
    <w:rsid w:val="1DAD3E49"/>
    <w:rsid w:val="224C5F2F"/>
    <w:rsid w:val="24134E9E"/>
    <w:rsid w:val="24EC4FEB"/>
    <w:rsid w:val="2A4E247F"/>
    <w:rsid w:val="2FCC3A6A"/>
    <w:rsid w:val="35E1664C"/>
    <w:rsid w:val="37251A19"/>
    <w:rsid w:val="39192335"/>
    <w:rsid w:val="39B55791"/>
    <w:rsid w:val="3F4C2CB2"/>
    <w:rsid w:val="4A497E70"/>
    <w:rsid w:val="4F624AF9"/>
    <w:rsid w:val="513A5026"/>
    <w:rsid w:val="560B6EB6"/>
    <w:rsid w:val="5D497381"/>
    <w:rsid w:val="5E373C13"/>
    <w:rsid w:val="65733ED9"/>
    <w:rsid w:val="691B3097"/>
    <w:rsid w:val="6AC34BC3"/>
    <w:rsid w:val="6C026FB6"/>
    <w:rsid w:val="6CA57501"/>
    <w:rsid w:val="6DE00A2C"/>
    <w:rsid w:val="745676AC"/>
    <w:rsid w:val="766A2811"/>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afterLines="0" w:afterAutospacing="0"/>
      <w:ind w:left="1440" w:leftChars="700" w:rightChars="7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5480</Words>
  <Characters>5578</Characters>
  <Lines>0</Lines>
  <Paragraphs>0</Paragraphs>
  <TotalTime>3</TotalTime>
  <ScaleCrop>false</ScaleCrop>
  <LinksUpToDate>false</LinksUpToDate>
  <CharactersWithSpaces>5631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2023-11-02T02:11:14Z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0B7F24A9A3B94CEDAFB74EAE48B99532</vt:lpwstr>
  </property>
</Properties>
</file>